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CD6" w:rsidRPr="008849E5" w:rsidRDefault="00E92CD6" w:rsidP="00E92C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Проект</w:t>
      </w:r>
    </w:p>
    <w:p w:rsidR="00E92CD6" w:rsidRPr="008849E5" w:rsidRDefault="00E92CD6" w:rsidP="00E9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E92CD6" w:rsidRPr="008849E5" w:rsidRDefault="00E92CD6" w:rsidP="00E9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92CD6" w:rsidRPr="008849E5" w:rsidRDefault="00E92CD6" w:rsidP="00E92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CD6" w:rsidRPr="008849E5" w:rsidRDefault="00E92CD6" w:rsidP="00E92C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 xml:space="preserve">«О утверждении стандарта организации на медицинское изделие </w:t>
      </w:r>
      <w:r w:rsidRPr="008849E5">
        <w:rPr>
          <w:rFonts w:ascii="Times New Roman" w:hAnsi="Times New Roman" w:cs="Times New Roman"/>
          <w:sz w:val="28"/>
          <w:szCs w:val="28"/>
        </w:rPr>
        <w:t>(</w:t>
      </w:r>
      <w:r w:rsidRPr="008849E5">
        <w:rPr>
          <w:rFonts w:ascii="Times New Roman" w:hAnsi="Times New Roman" w:cs="Times New Roman"/>
          <w:b/>
          <w:sz w:val="28"/>
          <w:szCs w:val="28"/>
        </w:rPr>
        <w:t xml:space="preserve">защитный комбинезон одноразовый) и некоторых мерах </w:t>
      </w:r>
    </w:p>
    <w:p w:rsidR="00E92CD6" w:rsidRPr="008849E5" w:rsidRDefault="00E92CD6" w:rsidP="00E92C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в сфере его производства и экспорта»</w:t>
      </w:r>
    </w:p>
    <w:p w:rsidR="00E92CD6" w:rsidRPr="008849E5" w:rsidRDefault="00E92CD6" w:rsidP="00E92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Учитывая тенденцию к налаживанию отечественного производства средств индивидуальной защиты для экспорта с целью оказания поддержки отечественным производителям, в соответствии со статьей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E92CD6" w:rsidRPr="008849E5" w:rsidRDefault="00E92CD6" w:rsidP="00E92CD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Утвердить стандарт организации на медицинское изделие</w:t>
      </w:r>
      <w:r w:rsidRPr="008849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849E5">
        <w:rPr>
          <w:rFonts w:ascii="Times New Roman" w:hAnsi="Times New Roman" w:cs="Times New Roman"/>
          <w:sz w:val="28"/>
          <w:szCs w:val="28"/>
        </w:rPr>
        <w:t xml:space="preserve">(защитный комбинезон одноразовый), предназначенный производителем для медицинского применения (далее – медицинские изделия) согласно приложению </w:t>
      </w:r>
      <w:r w:rsidRPr="008849E5">
        <w:rPr>
          <w:rFonts w:ascii="Times New Roman" w:hAnsi="Times New Roman" w:cs="Times New Roman"/>
          <w:sz w:val="28"/>
          <w:szCs w:val="28"/>
          <w:lang w:val="ky-KG"/>
        </w:rPr>
        <w:t>к настоящему постановлению</w:t>
      </w:r>
      <w:r w:rsidRPr="008849E5">
        <w:rPr>
          <w:rFonts w:ascii="Times New Roman" w:hAnsi="Times New Roman" w:cs="Times New Roman"/>
          <w:sz w:val="28"/>
          <w:szCs w:val="28"/>
        </w:rPr>
        <w:t>.</w:t>
      </w:r>
    </w:p>
    <w:p w:rsidR="00E92CD6" w:rsidRPr="008849E5" w:rsidRDefault="00E92CD6" w:rsidP="00E92CD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Разрешить субъектам предпринимательской деятельности Кыргызской Республики производство медицинских изделий, указанных в пункте 1 настоящего постановления, без лицензии на момент подачи заявления для получения регистрационного удостоверения, с последующим обязательным обеспечением получения лицензии в течение двух месяцев с момента получения регистрационного удостоверения.</w:t>
      </w:r>
    </w:p>
    <w:p w:rsidR="00E92CD6" w:rsidRPr="008849E5" w:rsidRDefault="00E92CD6" w:rsidP="00E92CD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 xml:space="preserve"> 3. Установить:</w:t>
      </w:r>
    </w:p>
    <w:p w:rsidR="00E92CD6" w:rsidRPr="008849E5" w:rsidRDefault="00E92CD6" w:rsidP="00E92CD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 xml:space="preserve">-    срок проведения регистрации медицинских изделий, указанных в пункте 1 </w:t>
      </w:r>
      <w:r w:rsidRPr="008849E5">
        <w:rPr>
          <w:rFonts w:ascii="Times New Roman" w:hAnsi="Times New Roman" w:cs="Times New Roman"/>
          <w:sz w:val="28"/>
          <w:szCs w:val="28"/>
        </w:rPr>
        <w:tab/>
        <w:t>настоящего постановления - 15 дней;</w:t>
      </w:r>
    </w:p>
    <w:p w:rsidR="00E92CD6" w:rsidRPr="008849E5" w:rsidRDefault="00E92CD6" w:rsidP="00E92CD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- медицинские изделия, указанные в п.1 настоящего постановления, подлежат оценке качества и безопасности медицинских изделий.</w:t>
      </w:r>
    </w:p>
    <w:p w:rsidR="00E92CD6" w:rsidRPr="008849E5" w:rsidRDefault="00E92CD6" w:rsidP="00E92CD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Министерству здравоохранения совместно с Министерством финансов принять меры по внедрению методов лабораторных испытаний безопасности медицинских изделий.</w:t>
      </w:r>
    </w:p>
    <w:p w:rsidR="00E92CD6" w:rsidRPr="008849E5" w:rsidRDefault="00E92CD6" w:rsidP="00E92CD6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опубликования и действует до 1 июля 2021 года. </w:t>
      </w:r>
    </w:p>
    <w:p w:rsidR="00E92CD6" w:rsidRPr="008849E5" w:rsidRDefault="00E92CD6" w:rsidP="00E92CD6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Контроль за исполнением данного постановления возложить на соответствующие отделы Аппарата Правительства.</w:t>
      </w:r>
    </w:p>
    <w:p w:rsidR="00E92CD6" w:rsidRPr="008849E5" w:rsidRDefault="00E92CD6" w:rsidP="00E92CD6">
      <w:pPr>
        <w:pStyle w:val="a3"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92CD6" w:rsidRPr="008849E5" w:rsidRDefault="00E92CD6" w:rsidP="00E92CD6">
      <w:pPr>
        <w:tabs>
          <w:tab w:val="left" w:pos="5954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8849E5">
        <w:rPr>
          <w:rFonts w:ascii="Times New Roman" w:hAnsi="Times New Roman" w:cs="Times New Roman"/>
          <w:b/>
          <w:sz w:val="28"/>
          <w:szCs w:val="28"/>
        </w:rPr>
        <w:tab/>
      </w:r>
      <w:r w:rsidRPr="008849E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8849E5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Pr="008849E5">
        <w:rPr>
          <w:rFonts w:ascii="Times New Roman" w:hAnsi="Times New Roman" w:cs="Times New Roman"/>
          <w:b/>
          <w:sz w:val="28"/>
          <w:szCs w:val="28"/>
        </w:rPr>
        <w:t xml:space="preserve"> М.Д.</w:t>
      </w:r>
      <w:r w:rsidRPr="008849E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E92CD6" w:rsidRPr="008A749E" w:rsidRDefault="00E92CD6" w:rsidP="00E92CD6">
      <w:pPr>
        <w:pStyle w:val="a3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E92CD6" w:rsidRDefault="00E92CD6" w:rsidP="00E92C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92CD6" w:rsidRPr="0014401F" w:rsidRDefault="00E92CD6" w:rsidP="00E92CD6">
      <w:pPr>
        <w:jc w:val="right"/>
        <w:rPr>
          <w:rFonts w:ascii="Times New Roman" w:hAnsi="Times New Roman" w:cs="Times New Roman"/>
          <w:sz w:val="28"/>
          <w:szCs w:val="28"/>
        </w:rPr>
      </w:pP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lastRenderedPageBreak/>
        <w:t>Приложение </w:t>
      </w:r>
      <w:r w:rsidRPr="0014401F">
        <w:rPr>
          <w:rFonts w:ascii="Times New Roman" w:hAnsi="Times New Roman" w:cs="Times New Roman"/>
          <w:color w:val="2B2B2B"/>
          <w:sz w:val="28"/>
          <w:szCs w:val="28"/>
        </w:rPr>
        <w:br/>
      </w: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 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постановлению</w:t>
      </w: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 Правительства</w:t>
      </w:r>
      <w:r w:rsidRPr="0014401F">
        <w:rPr>
          <w:rFonts w:ascii="Times New Roman" w:hAnsi="Times New Roman" w:cs="Times New Roman"/>
          <w:color w:val="2B2B2B"/>
          <w:sz w:val="28"/>
          <w:szCs w:val="28"/>
        </w:rPr>
        <w:br/>
      </w: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Кыргызской Республики</w:t>
      </w:r>
      <w:r w:rsidRPr="0014401F">
        <w:rPr>
          <w:rFonts w:ascii="Times New Roman" w:hAnsi="Times New Roman" w:cs="Times New Roman"/>
          <w:color w:val="2B2B2B"/>
          <w:sz w:val="28"/>
          <w:szCs w:val="28"/>
        </w:rPr>
        <w:br/>
      </w: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от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________________ </w:t>
      </w: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года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№</w:t>
      </w: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____</w:t>
      </w:r>
    </w:p>
    <w:p w:rsidR="00E92CD6" w:rsidRDefault="00E92CD6" w:rsidP="00E92CD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2CD6" w:rsidRDefault="00E92CD6" w:rsidP="00E92CD6">
      <w:pPr>
        <w:ind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E92CD6" w:rsidRDefault="00E92CD6" w:rsidP="00E92CD6">
      <w:pPr>
        <w:ind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E92CD6" w:rsidRDefault="00E92CD6" w:rsidP="00E92CD6">
      <w:pPr>
        <w:ind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E92CD6" w:rsidRDefault="00E92CD6" w:rsidP="00E92CD6">
      <w:pPr>
        <w:ind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E92CD6" w:rsidRPr="00174AE9" w:rsidRDefault="00E92CD6" w:rsidP="00E92CD6">
      <w:pPr>
        <w:ind w:hanging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AE9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proofErr w:type="spellStart"/>
      <w:r w:rsidRPr="00174AE9">
        <w:rPr>
          <w:rFonts w:ascii="Times New Roman" w:hAnsi="Times New Roman" w:cs="Times New Roman"/>
          <w:b/>
          <w:sz w:val="28"/>
          <w:szCs w:val="28"/>
        </w:rPr>
        <w:t>тандарт</w:t>
      </w:r>
      <w:proofErr w:type="spellEnd"/>
      <w:r w:rsidRPr="00174AE9">
        <w:rPr>
          <w:rFonts w:ascii="Times New Roman" w:hAnsi="Times New Roman" w:cs="Times New Roman"/>
          <w:b/>
          <w:sz w:val="28"/>
          <w:szCs w:val="28"/>
        </w:rPr>
        <w:t xml:space="preserve"> организации на медицинское изделие</w:t>
      </w:r>
      <w:r w:rsidRPr="00174A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74AE9">
        <w:rPr>
          <w:rFonts w:ascii="Times New Roman" w:hAnsi="Times New Roman" w:cs="Times New Roman"/>
          <w:b/>
          <w:sz w:val="28"/>
          <w:szCs w:val="28"/>
        </w:rPr>
        <w:t>(защитный комбинезон одноразовый), предназначенный производителем для медицинского применения</w:t>
      </w:r>
    </w:p>
    <w:p w:rsidR="00E92CD6" w:rsidRPr="0014401F" w:rsidRDefault="00E92CD6" w:rsidP="00E92CD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E92CD6" w:rsidRDefault="00E92CD6" w:rsidP="00E92CD6">
      <w:pPr>
        <w:jc w:val="center"/>
        <w:rPr>
          <w:sz w:val="40"/>
          <w:szCs w:val="40"/>
        </w:rPr>
      </w:pPr>
    </w:p>
    <w:p w:rsidR="00E92CD6" w:rsidRDefault="00E92CD6" w:rsidP="00E92CD6">
      <w:pPr>
        <w:jc w:val="center"/>
        <w:rPr>
          <w:sz w:val="40"/>
          <w:szCs w:val="40"/>
        </w:rPr>
      </w:pPr>
    </w:p>
    <w:p w:rsidR="00E92CD6" w:rsidRDefault="00E92CD6" w:rsidP="00E92CD6">
      <w:pPr>
        <w:jc w:val="center"/>
        <w:rPr>
          <w:sz w:val="40"/>
          <w:szCs w:val="40"/>
        </w:rPr>
      </w:pPr>
    </w:p>
    <w:p w:rsidR="00E92CD6" w:rsidRDefault="00E92CD6" w:rsidP="00E92CD6">
      <w:pPr>
        <w:jc w:val="center"/>
        <w:rPr>
          <w:sz w:val="40"/>
          <w:szCs w:val="40"/>
        </w:rPr>
      </w:pPr>
    </w:p>
    <w:p w:rsidR="00E92CD6" w:rsidRDefault="00E92CD6" w:rsidP="00E92CD6">
      <w:pPr>
        <w:jc w:val="center"/>
        <w:rPr>
          <w:sz w:val="40"/>
          <w:szCs w:val="40"/>
        </w:rPr>
      </w:pPr>
    </w:p>
    <w:p w:rsidR="00E92CD6" w:rsidRDefault="00E92CD6" w:rsidP="00E92CD6">
      <w:pPr>
        <w:jc w:val="center"/>
        <w:rPr>
          <w:sz w:val="40"/>
          <w:szCs w:val="40"/>
        </w:rPr>
      </w:pPr>
    </w:p>
    <w:p w:rsidR="00E92CD6" w:rsidRPr="008849E5" w:rsidRDefault="00E92CD6" w:rsidP="00E92CD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92CD6" w:rsidRPr="008849E5" w:rsidRDefault="00E92CD6" w:rsidP="00E92CD6">
      <w:pPr>
        <w:tabs>
          <w:tab w:val="left" w:pos="7245"/>
        </w:tabs>
        <w:ind w:firstLine="3544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Срок введения с «____» ____________2020 г.</w:t>
      </w:r>
    </w:p>
    <w:p w:rsidR="00E92CD6" w:rsidRPr="008849E5" w:rsidRDefault="00E92CD6" w:rsidP="00E92CD6">
      <w:pPr>
        <w:tabs>
          <w:tab w:val="left" w:pos="7245"/>
        </w:tabs>
        <w:ind w:firstLine="5245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8849E5">
        <w:rPr>
          <w:rFonts w:ascii="Times New Roman" w:hAnsi="Times New Roman" w:cs="Times New Roman"/>
          <w:sz w:val="28"/>
          <w:szCs w:val="28"/>
        </w:rPr>
        <w:t>до «1 июля 2021 года» г.</w:t>
      </w:r>
    </w:p>
    <w:p w:rsidR="00E92CD6" w:rsidRDefault="00E92CD6" w:rsidP="00E92CD6">
      <w:pPr>
        <w:tabs>
          <w:tab w:val="left" w:pos="7245"/>
        </w:tabs>
        <w:ind w:hanging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CD6" w:rsidRDefault="00E92CD6" w:rsidP="00E92CD6">
      <w:pPr>
        <w:tabs>
          <w:tab w:val="left" w:pos="7245"/>
        </w:tabs>
        <w:ind w:hanging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CD6" w:rsidRPr="008849E5" w:rsidRDefault="00E92CD6" w:rsidP="00E92CD6">
      <w:pPr>
        <w:tabs>
          <w:tab w:val="left" w:pos="7245"/>
        </w:tabs>
        <w:ind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г. Бишкек 2020 г.</w:t>
      </w:r>
    </w:p>
    <w:p w:rsidR="00E92CD6" w:rsidRPr="008849E5" w:rsidRDefault="00E92CD6" w:rsidP="00E92C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</w:rPr>
        <w:tab/>
      </w:r>
      <w:r w:rsidRPr="008849E5">
        <w:rPr>
          <w:rFonts w:ascii="Times New Roman" w:hAnsi="Times New Roman" w:cs="Times New Roman"/>
        </w:rPr>
        <w:tab/>
      </w:r>
      <w:r w:rsidRPr="008849E5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E92CD6" w:rsidRDefault="00E92CD6" w:rsidP="00E92C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92CD6" w:rsidRPr="00E84DDD" w:rsidRDefault="00E92CD6" w:rsidP="00E92CD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DD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92CD6" w:rsidRPr="00E84DDD" w:rsidRDefault="00E92CD6" w:rsidP="00E92C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CD6" w:rsidRPr="00E84DDD" w:rsidRDefault="00E92CD6" w:rsidP="00E92C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 xml:space="preserve">Настоящий стандарт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организации на медицнское изделие </w:t>
      </w:r>
      <w:r w:rsidRPr="00E84DD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84DDD">
        <w:rPr>
          <w:rFonts w:ascii="Times New Roman" w:hAnsi="Times New Roman" w:cs="Times New Roman"/>
          <w:sz w:val="28"/>
          <w:szCs w:val="28"/>
        </w:rPr>
        <w:t>Защитн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Pr="00E84DDD">
        <w:rPr>
          <w:rFonts w:ascii="Times New Roman" w:hAnsi="Times New Roman" w:cs="Times New Roman"/>
          <w:sz w:val="28"/>
          <w:szCs w:val="28"/>
        </w:rPr>
        <w:t xml:space="preserve"> комбинезон одноразовый нестерильный» распространяется на все защитные к</w:t>
      </w:r>
      <w:r>
        <w:rPr>
          <w:rFonts w:ascii="Times New Roman" w:hAnsi="Times New Roman" w:cs="Times New Roman"/>
          <w:sz w:val="28"/>
          <w:szCs w:val="28"/>
        </w:rPr>
        <w:t>омбинезоны, про</w:t>
      </w:r>
      <w:r w:rsidRPr="00E84DDD">
        <w:rPr>
          <w:rFonts w:ascii="Times New Roman" w:hAnsi="Times New Roman" w:cs="Times New Roman"/>
          <w:sz w:val="28"/>
          <w:szCs w:val="28"/>
        </w:rPr>
        <w:t xml:space="preserve">изводимые на территории Кыргызской Республики. </w:t>
      </w:r>
    </w:p>
    <w:p w:rsidR="00E92CD6" w:rsidRPr="00E84DDD" w:rsidRDefault="00E92CD6" w:rsidP="00E92C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Область назначения: Комбинезон предназначен для обычной изоляции работников здравоохранения в амбулаторных условиях, больничных палатах, кабинетах осмотра, а также в медицинских учреждениях различного типа с целью защиты от передачи инфекционных агентов, носителями которого могут быть пациенты.</w:t>
      </w:r>
    </w:p>
    <w:p w:rsidR="00E92CD6" w:rsidRPr="00E84DDD" w:rsidRDefault="00E92CD6" w:rsidP="00E92C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Все требования стандарта являются обязательными.</w:t>
      </w:r>
    </w:p>
    <w:p w:rsidR="00E92CD6" w:rsidRPr="00E84DDD" w:rsidRDefault="00E92CD6" w:rsidP="00E92C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Настоящий стандарт пригоден для оценки качества и безопасности изделия.</w:t>
      </w:r>
    </w:p>
    <w:p w:rsidR="00E92CD6" w:rsidRPr="00E84DDD" w:rsidRDefault="00E92CD6" w:rsidP="00E92C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По режиму эксплуатации изделия относятся к изделиям одноразового использования.</w:t>
      </w:r>
    </w:p>
    <w:p w:rsidR="00E92CD6" w:rsidRPr="00E84DDD" w:rsidRDefault="00E92CD6" w:rsidP="00E92C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Класс в зависимости от потенциального риска применения – 1 в соответствии с Правилами классификации медицинских изделий в зависимости от потенциального риска применения, утвержденными Решением Коллегии Евразийской экономической комиссии от 22 декабря 2015 года № 173</w:t>
      </w:r>
    </w:p>
    <w:p w:rsidR="00E92CD6" w:rsidRPr="008260DF" w:rsidRDefault="00E92CD6" w:rsidP="00E92CD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b/>
        </w:rPr>
        <w:t xml:space="preserve">                      </w:t>
      </w:r>
      <w:r w:rsidRPr="008260DF">
        <w:rPr>
          <w:rFonts w:ascii="Times New Roman" w:hAnsi="Times New Roman" w:cs="Times New Roman"/>
          <w:b/>
          <w:sz w:val="28"/>
          <w:szCs w:val="28"/>
        </w:rPr>
        <w:t xml:space="preserve">Общие требования безопасности </w:t>
      </w:r>
    </w:p>
    <w:p w:rsidR="00E92CD6" w:rsidRDefault="00E92CD6" w:rsidP="00E92CD6">
      <w:pPr>
        <w:spacing w:after="0"/>
        <w:ind w:firstLine="708"/>
        <w:jc w:val="both"/>
      </w:pPr>
    </w:p>
    <w:p w:rsidR="00E92CD6" w:rsidRPr="00E84DDD" w:rsidRDefault="00E92CD6" w:rsidP="00E92C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Медицинское изделие</w:t>
      </w:r>
      <w:r>
        <w:rPr>
          <w:rFonts w:ascii="Times New Roman" w:hAnsi="Times New Roman" w:cs="Times New Roman"/>
          <w:sz w:val="28"/>
          <w:szCs w:val="28"/>
        </w:rPr>
        <w:t xml:space="preserve"> должно</w:t>
      </w:r>
      <w:r w:rsidRPr="00E868F5">
        <w:rPr>
          <w:rFonts w:ascii="Times New Roman" w:hAnsi="Times New Roman" w:cs="Times New Roman"/>
          <w:sz w:val="28"/>
          <w:szCs w:val="28"/>
        </w:rPr>
        <w:t xml:space="preserve"> быть разработан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E868F5">
        <w:rPr>
          <w:rFonts w:ascii="Times New Roman" w:hAnsi="Times New Roman" w:cs="Times New Roman"/>
          <w:sz w:val="28"/>
          <w:szCs w:val="28"/>
        </w:rPr>
        <w:t xml:space="preserve"> и изготовлен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E868F5">
        <w:rPr>
          <w:rFonts w:ascii="Times New Roman" w:hAnsi="Times New Roman" w:cs="Times New Roman"/>
          <w:sz w:val="28"/>
          <w:szCs w:val="28"/>
        </w:rPr>
        <w:t xml:space="preserve"> таким образом, чтобы при применении </w:t>
      </w:r>
      <w:r>
        <w:rPr>
          <w:rFonts w:ascii="Times New Roman" w:hAnsi="Times New Roman" w:cs="Times New Roman"/>
          <w:sz w:val="28"/>
          <w:szCs w:val="28"/>
          <w:lang w:val="ky-KG"/>
        </w:rPr>
        <w:t>его</w:t>
      </w:r>
      <w:r w:rsidRPr="00E868F5">
        <w:rPr>
          <w:rFonts w:ascii="Times New Roman" w:hAnsi="Times New Roman" w:cs="Times New Roman"/>
          <w:sz w:val="28"/>
          <w:szCs w:val="28"/>
        </w:rPr>
        <w:t xml:space="preserve"> по назначению и выполнении требований к эксплуатации он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E868F5">
        <w:rPr>
          <w:rFonts w:ascii="Times New Roman" w:hAnsi="Times New Roman" w:cs="Times New Roman"/>
          <w:sz w:val="28"/>
          <w:szCs w:val="28"/>
        </w:rPr>
        <w:t xml:space="preserve"> обеспечивал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E868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отсутствие недопустимого риска, связанного с причинением вреда жизни, здоровью человека, окружающей среде</w:t>
      </w:r>
      <w:r w:rsidRPr="00E84D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2CD6" w:rsidRPr="00E84DDD" w:rsidRDefault="00E92CD6" w:rsidP="00E92C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травму.</w:t>
      </w:r>
    </w:p>
    <w:p w:rsidR="00E92CD6" w:rsidRDefault="00E92CD6" w:rsidP="00E92C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B0C">
        <w:rPr>
          <w:rFonts w:ascii="Times New Roman" w:hAnsi="Times New Roman" w:cs="Times New Roman"/>
          <w:sz w:val="28"/>
          <w:szCs w:val="28"/>
        </w:rPr>
        <w:t xml:space="preserve">Материал комбинезона, не должен выделять вещества в количестве, вредном для здоровья человека. </w:t>
      </w:r>
    </w:p>
    <w:p w:rsidR="00E92CD6" w:rsidRPr="00161B0C" w:rsidRDefault="00E92CD6" w:rsidP="00E92C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B0C">
        <w:rPr>
          <w:rFonts w:ascii="Times New Roman" w:hAnsi="Times New Roman" w:cs="Times New Roman"/>
          <w:sz w:val="28"/>
          <w:szCs w:val="28"/>
        </w:rPr>
        <w:t xml:space="preserve">Комбинезон должен обладать свойствами, обеспечивающими </w:t>
      </w:r>
      <w:r w:rsidRPr="00161B0C">
        <w:rPr>
          <w:rFonts w:ascii="Times New Roman" w:hAnsi="Times New Roman" w:cs="Times New Roman"/>
          <w:sz w:val="28"/>
          <w:szCs w:val="28"/>
          <w:lang w:val="ky-KG"/>
        </w:rPr>
        <w:t>способность соответствовать назначению, установленному производителем</w:t>
      </w:r>
      <w:r w:rsidRPr="00161B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2CD6" w:rsidRPr="00E84DDD" w:rsidRDefault="00E92CD6" w:rsidP="00E92C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Комбинезон должен проектироваться и изготавливаться так, чтобы в предусмотренных изготовителем условиях применения пользователь мог осуществлять свою деятельность, а изделие сохраняло свои защитные свойства, безопасность и надежность.</w:t>
      </w:r>
    </w:p>
    <w:p w:rsidR="00E92CD6" w:rsidRPr="00E84DDD" w:rsidRDefault="00E92CD6" w:rsidP="00E92C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 xml:space="preserve">Комбинезон должен иметь конструкцию, соответствующую антропометрическим данным пользователя, при этом </w:t>
      </w:r>
      <w:proofErr w:type="spellStart"/>
      <w:r w:rsidRPr="00E84DDD">
        <w:rPr>
          <w:rFonts w:ascii="Times New Roman" w:hAnsi="Times New Roman" w:cs="Times New Roman"/>
          <w:sz w:val="28"/>
          <w:szCs w:val="28"/>
        </w:rPr>
        <w:t>размеро-ростовочный</w:t>
      </w:r>
      <w:proofErr w:type="spellEnd"/>
      <w:r w:rsidRPr="00E84DDD">
        <w:rPr>
          <w:rFonts w:ascii="Times New Roman" w:hAnsi="Times New Roman" w:cs="Times New Roman"/>
          <w:sz w:val="28"/>
          <w:szCs w:val="28"/>
        </w:rPr>
        <w:t xml:space="preserve"> ассортимент должен учитывать все категории пользователей.</w:t>
      </w:r>
    </w:p>
    <w:p w:rsidR="00E92CD6" w:rsidRPr="00E84DDD" w:rsidRDefault="00E92CD6" w:rsidP="00E92C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lastRenderedPageBreak/>
        <w:t>Удобство пользования должно обеспечив</w:t>
      </w:r>
      <w:r>
        <w:rPr>
          <w:rFonts w:ascii="Times New Roman" w:hAnsi="Times New Roman" w:cs="Times New Roman"/>
          <w:sz w:val="28"/>
          <w:szCs w:val="28"/>
        </w:rPr>
        <w:t>аться подбором размерного ряда.</w:t>
      </w:r>
    </w:p>
    <w:p w:rsidR="00E92CD6" w:rsidRPr="00E84DDD" w:rsidRDefault="00E92CD6" w:rsidP="00E92C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Комбинезон должен обладать минимальной массой без снижения требований к прочности конструкции и эффективности защитных свойств при использовании.</w:t>
      </w:r>
    </w:p>
    <w:p w:rsidR="00E92CD6" w:rsidRPr="00E84DDD" w:rsidRDefault="00E92CD6" w:rsidP="00E92C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1.1.</w:t>
      </w:r>
      <w:r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</w:p>
    <w:p w:rsidR="00E92CD6" w:rsidRPr="00E84DDD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Комбинезон должен соответствовать тр</w:t>
      </w:r>
      <w:r>
        <w:rPr>
          <w:rFonts w:ascii="Times New Roman" w:hAnsi="Times New Roman" w:cs="Times New Roman"/>
          <w:sz w:val="28"/>
          <w:szCs w:val="28"/>
        </w:rPr>
        <w:t xml:space="preserve">ебованиям настоящего стандарта </w:t>
      </w:r>
      <w:r w:rsidRPr="00E84DDD">
        <w:rPr>
          <w:rFonts w:ascii="Times New Roman" w:hAnsi="Times New Roman" w:cs="Times New Roman"/>
          <w:sz w:val="28"/>
          <w:szCs w:val="28"/>
        </w:rPr>
        <w:t>и комплекту документации согласно табл.1.</w:t>
      </w:r>
    </w:p>
    <w:p w:rsidR="00E92CD6" w:rsidRPr="00E84DDD" w:rsidRDefault="00E92CD6" w:rsidP="00E92CD6">
      <w:pPr>
        <w:pStyle w:val="a3"/>
        <w:tabs>
          <w:tab w:val="left" w:pos="1395"/>
        </w:tabs>
        <w:rPr>
          <w:rFonts w:ascii="Times New Roman" w:hAnsi="Times New Roman" w:cs="Times New Roman"/>
          <w:b/>
          <w:sz w:val="28"/>
          <w:szCs w:val="28"/>
        </w:rPr>
      </w:pPr>
      <w:r w:rsidRPr="00E84DDD">
        <w:rPr>
          <w:rFonts w:ascii="Times New Roman" w:hAnsi="Times New Roman" w:cs="Times New Roman"/>
          <w:b/>
          <w:sz w:val="28"/>
          <w:szCs w:val="28"/>
        </w:rPr>
        <w:tab/>
      </w:r>
      <w:r w:rsidRPr="00E84DDD">
        <w:rPr>
          <w:rFonts w:ascii="Times New Roman" w:hAnsi="Times New Roman" w:cs="Times New Roman"/>
          <w:b/>
          <w:sz w:val="28"/>
          <w:szCs w:val="28"/>
        </w:rPr>
        <w:tab/>
      </w:r>
      <w:r w:rsidRPr="00E84DDD">
        <w:rPr>
          <w:rFonts w:ascii="Times New Roman" w:hAnsi="Times New Roman" w:cs="Times New Roman"/>
          <w:b/>
          <w:sz w:val="28"/>
          <w:szCs w:val="28"/>
        </w:rPr>
        <w:tab/>
      </w:r>
      <w:r w:rsidRPr="00E84DDD">
        <w:rPr>
          <w:rFonts w:ascii="Times New Roman" w:hAnsi="Times New Roman" w:cs="Times New Roman"/>
          <w:b/>
          <w:sz w:val="28"/>
          <w:szCs w:val="28"/>
        </w:rPr>
        <w:tab/>
      </w:r>
      <w:r w:rsidRPr="00E84DDD">
        <w:rPr>
          <w:rFonts w:ascii="Times New Roman" w:hAnsi="Times New Roman" w:cs="Times New Roman"/>
          <w:b/>
          <w:sz w:val="28"/>
          <w:szCs w:val="28"/>
        </w:rPr>
        <w:tab/>
        <w:t xml:space="preserve">    Классификация</w:t>
      </w:r>
    </w:p>
    <w:p w:rsidR="00E92CD6" w:rsidRPr="00E84DDD" w:rsidRDefault="00E92CD6" w:rsidP="00E92CD6">
      <w:pPr>
        <w:tabs>
          <w:tab w:val="left" w:pos="139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DDD">
        <w:rPr>
          <w:rFonts w:ascii="Times New Roman" w:hAnsi="Times New Roman" w:cs="Times New Roman"/>
          <w:bCs/>
          <w:sz w:val="28"/>
          <w:szCs w:val="28"/>
        </w:rPr>
        <w:t xml:space="preserve">-Защитный комбинезон </w:t>
      </w:r>
    </w:p>
    <w:p w:rsidR="00E92CD6" w:rsidRPr="005301C9" w:rsidRDefault="00E92CD6" w:rsidP="00E92CD6">
      <w:pPr>
        <w:tabs>
          <w:tab w:val="left" w:pos="8175"/>
        </w:tabs>
        <w:rPr>
          <w:rFonts w:ascii="Times New Roman" w:hAnsi="Times New Roman" w:cs="Times New Roman"/>
          <w:sz w:val="24"/>
          <w:szCs w:val="24"/>
        </w:rPr>
      </w:pPr>
      <w:r w:rsidRPr="005301C9">
        <w:rPr>
          <w:rFonts w:ascii="Times New Roman" w:hAnsi="Times New Roman" w:cs="Times New Roman"/>
          <w:sz w:val="24"/>
          <w:szCs w:val="24"/>
        </w:rPr>
        <w:tab/>
        <w:t>Таблица 1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5"/>
        <w:gridCol w:w="1794"/>
        <w:gridCol w:w="1765"/>
        <w:gridCol w:w="1809"/>
      </w:tblGrid>
      <w:tr w:rsidR="00E92CD6" w:rsidRPr="005301C9" w:rsidTr="00D10114">
        <w:trPr>
          <w:trHeight w:val="24"/>
          <w:jc w:val="center"/>
        </w:trPr>
        <w:tc>
          <w:tcPr>
            <w:tcW w:w="1715" w:type="dxa"/>
            <w:tcBorders>
              <w:right w:val="single" w:sz="4" w:space="0" w:color="auto"/>
            </w:tcBorders>
          </w:tcPr>
          <w:p w:rsidR="00E92CD6" w:rsidRPr="005301C9" w:rsidRDefault="00E92CD6" w:rsidP="00D10114">
            <w:pPr>
              <w:tabs>
                <w:tab w:val="left" w:pos="1395"/>
              </w:tabs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D6" w:rsidRPr="005301C9" w:rsidRDefault="00E92CD6" w:rsidP="00D10114">
            <w:pPr>
              <w:tabs>
                <w:tab w:val="left" w:pos="1395"/>
              </w:tabs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Комплектность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D6" w:rsidRPr="005301C9" w:rsidRDefault="00E92CD6" w:rsidP="00D10114">
            <w:pPr>
              <w:tabs>
                <w:tab w:val="left" w:pos="1395"/>
              </w:tabs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</w:t>
            </w:r>
            <w:proofErr w:type="gramStart"/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ериала</w:t>
            </w: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5301C9">
              <w:rPr>
                <w:rFonts w:ascii="Times New Roman" w:hAnsi="Times New Roman" w:cs="Times New Roman"/>
                <w:sz w:val="24"/>
                <w:szCs w:val="24"/>
              </w:rPr>
              <w:t xml:space="preserve">/м2                   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D6" w:rsidRPr="005301C9" w:rsidRDefault="00E92CD6" w:rsidP="00D10114">
            <w:pPr>
              <w:tabs>
                <w:tab w:val="left" w:pos="1395"/>
              </w:tabs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Масса.г</w:t>
            </w:r>
            <w:proofErr w:type="spellEnd"/>
          </w:p>
        </w:tc>
      </w:tr>
      <w:tr w:rsidR="00E92CD6" w:rsidRPr="005301C9" w:rsidTr="00D10114">
        <w:trPr>
          <w:trHeight w:val="1758"/>
          <w:jc w:val="center"/>
        </w:trPr>
        <w:tc>
          <w:tcPr>
            <w:tcW w:w="1715" w:type="dxa"/>
          </w:tcPr>
          <w:p w:rsidR="00E92CD6" w:rsidRDefault="00E92CD6" w:rsidP="00D10114">
            <w:pPr>
              <w:tabs>
                <w:tab w:val="left" w:pos="13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Защитный комбинезон</w:t>
            </w:r>
          </w:p>
          <w:p w:rsidR="00E92CD6" w:rsidRPr="005301C9" w:rsidRDefault="00E92CD6" w:rsidP="00D10114">
            <w:pPr>
              <w:tabs>
                <w:tab w:val="left" w:pos="139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:rsidR="00E92CD6" w:rsidRPr="005301C9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Комбинезон</w:t>
            </w:r>
          </w:p>
          <w:p w:rsidR="00E92CD6" w:rsidRPr="005301C9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CD6" w:rsidRPr="005301C9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8F5">
              <w:rPr>
                <w:rFonts w:ascii="Times New Roman" w:hAnsi="Times New Roman" w:cs="Times New Roman"/>
                <w:sz w:val="24"/>
                <w:szCs w:val="24"/>
              </w:rPr>
              <w:t>Бахилы</w:t>
            </w: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E92CD6" w:rsidRPr="005301C9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25-60</w:t>
            </w:r>
          </w:p>
          <w:p w:rsidR="00E92CD6" w:rsidRPr="005301C9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CD6" w:rsidRPr="005301C9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25-60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E92CD6" w:rsidRPr="005301C9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147,0 – 210,0</w:t>
            </w:r>
          </w:p>
          <w:p w:rsidR="00E92CD6" w:rsidRPr="005301C9" w:rsidRDefault="00E92CD6" w:rsidP="00D10114">
            <w:pPr>
              <w:tabs>
                <w:tab w:val="left" w:pos="13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CD6" w:rsidRPr="005301C9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25,0 - 60,0</w:t>
            </w:r>
          </w:p>
        </w:tc>
      </w:tr>
    </w:tbl>
    <w:p w:rsidR="00E92CD6" w:rsidRPr="005301C9" w:rsidRDefault="00E92CD6" w:rsidP="00E92CD6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</w:p>
    <w:p w:rsidR="00E92CD6" w:rsidRPr="00E84DDD" w:rsidRDefault="00E92CD6" w:rsidP="00E92CD6">
      <w:pPr>
        <w:tabs>
          <w:tab w:val="left" w:pos="13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DDD">
        <w:rPr>
          <w:rFonts w:ascii="Times New Roman" w:hAnsi="Times New Roman" w:cs="Times New Roman"/>
          <w:b/>
          <w:sz w:val="28"/>
          <w:szCs w:val="28"/>
        </w:rPr>
        <w:t>1.2. Основные параметры и размеры.</w:t>
      </w:r>
    </w:p>
    <w:p w:rsidR="00E92CD6" w:rsidRPr="00E84DDD" w:rsidRDefault="00E92CD6" w:rsidP="00E92CD6">
      <w:pPr>
        <w:tabs>
          <w:tab w:val="left" w:pos="13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1.2.1. Внешний вид:</w:t>
      </w:r>
    </w:p>
    <w:p w:rsidR="00E92CD6" w:rsidRPr="007B5A0E" w:rsidRDefault="00E92CD6" w:rsidP="00E92CD6">
      <w:pPr>
        <w:tabs>
          <w:tab w:val="left" w:pos="139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84DDD">
        <w:rPr>
          <w:rFonts w:ascii="Times New Roman" w:hAnsi="Times New Roman" w:cs="Times New Roman"/>
          <w:sz w:val="28"/>
          <w:szCs w:val="28"/>
        </w:rPr>
        <w:t>.</w:t>
      </w:r>
      <w:r w:rsidRPr="00E84DDD">
        <w:rPr>
          <w:rFonts w:ascii="Times New Roman" w:hAnsi="Times New Roman" w:cs="Times New Roman"/>
          <w:bCs/>
          <w:sz w:val="28"/>
          <w:szCs w:val="28"/>
        </w:rPr>
        <w:t xml:space="preserve"> Защитный комбинезон </w:t>
      </w:r>
    </w:p>
    <w:p w:rsidR="00E92CD6" w:rsidRPr="00E84DDD" w:rsidRDefault="00E92CD6" w:rsidP="00E92CD6">
      <w:pPr>
        <w:pStyle w:val="a3"/>
        <w:numPr>
          <w:ilvl w:val="0"/>
          <w:numId w:val="3"/>
        </w:numPr>
        <w:tabs>
          <w:tab w:val="left" w:pos="13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 xml:space="preserve">Комбинезон с </w:t>
      </w:r>
      <w:proofErr w:type="spellStart"/>
      <w:r w:rsidRPr="00E84DDD">
        <w:rPr>
          <w:rFonts w:ascii="Times New Roman" w:hAnsi="Times New Roman" w:cs="Times New Roman"/>
          <w:sz w:val="28"/>
          <w:szCs w:val="28"/>
        </w:rPr>
        <w:t>втачным</w:t>
      </w:r>
      <w:proofErr w:type="spellEnd"/>
      <w:r w:rsidRPr="00E84DDD">
        <w:rPr>
          <w:rFonts w:ascii="Times New Roman" w:hAnsi="Times New Roman" w:cs="Times New Roman"/>
          <w:sz w:val="28"/>
          <w:szCs w:val="28"/>
        </w:rPr>
        <w:t xml:space="preserve"> капюшоном, из нетканого материала. Силуэт: полуприлегающий за счет эластичной тесьмы по линии талии на спинке, спереди</w:t>
      </w:r>
      <w:r w:rsidRPr="00E84DDD">
        <w:rPr>
          <w:rFonts w:cstheme="minorHAnsi"/>
          <w:sz w:val="28"/>
          <w:szCs w:val="28"/>
        </w:rPr>
        <w:t xml:space="preserve"> </w:t>
      </w:r>
      <w:r w:rsidRPr="00E84DDD">
        <w:rPr>
          <w:rFonts w:ascii="Times New Roman" w:hAnsi="Times New Roman" w:cs="Times New Roman"/>
          <w:sz w:val="28"/>
          <w:szCs w:val="28"/>
        </w:rPr>
        <w:t>центрально бортовая застежка на молнию, которая закрывается притачной планкой.</w:t>
      </w:r>
      <w:r w:rsidRPr="00E84DDD">
        <w:rPr>
          <w:rFonts w:cstheme="minorHAnsi"/>
          <w:sz w:val="28"/>
          <w:szCs w:val="28"/>
        </w:rPr>
        <w:t xml:space="preserve"> </w:t>
      </w:r>
      <w:r w:rsidRPr="00E84DDD">
        <w:rPr>
          <w:rFonts w:ascii="Times New Roman" w:hAnsi="Times New Roman" w:cs="Times New Roman"/>
          <w:sz w:val="28"/>
          <w:szCs w:val="28"/>
        </w:rPr>
        <w:t>Рукава: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DDD">
        <w:rPr>
          <w:rFonts w:ascii="Times New Roman" w:hAnsi="Times New Roman" w:cs="Times New Roman"/>
          <w:sz w:val="28"/>
          <w:szCs w:val="28"/>
        </w:rPr>
        <w:t xml:space="preserve">цельнокроеные со спинкой и передом. Нижний срез рукавов и штанин обработан эластичной тесьмой. По лицевому контуру капюшон стягивается шнуром.    </w:t>
      </w:r>
    </w:p>
    <w:p w:rsidR="00E92CD6" w:rsidRDefault="00E92CD6" w:rsidP="00E92CD6">
      <w:pPr>
        <w:pStyle w:val="a3"/>
        <w:numPr>
          <w:ilvl w:val="0"/>
          <w:numId w:val="3"/>
        </w:numPr>
        <w:tabs>
          <w:tab w:val="left" w:pos="1395"/>
        </w:tabs>
        <w:spacing w:after="20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8F5">
        <w:rPr>
          <w:rFonts w:ascii="Times New Roman" w:hAnsi="Times New Roman" w:cs="Times New Roman"/>
          <w:sz w:val="28"/>
          <w:szCs w:val="28"/>
        </w:rPr>
        <w:t>Бахилы с двойной подошвой и завязками на уровне щиколоток. В зависимости от высоты бахилы завязки могут иметь отличия по количеству и по методу обработки верхнего среза. Далее комплект.</w:t>
      </w:r>
    </w:p>
    <w:p w:rsidR="00E92CD6" w:rsidRPr="00E57893" w:rsidRDefault="00E92CD6" w:rsidP="00E92CD6">
      <w:pPr>
        <w:tabs>
          <w:tab w:val="left" w:pos="1395"/>
        </w:tabs>
        <w:spacing w:after="20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7893">
        <w:rPr>
          <w:rFonts w:ascii="Times New Roman" w:hAnsi="Times New Roman" w:cs="Times New Roman"/>
          <w:sz w:val="28"/>
          <w:szCs w:val="28"/>
        </w:rPr>
        <w:t>1.2.2.</w:t>
      </w:r>
      <w:r>
        <w:rPr>
          <w:rFonts w:ascii="Times New Roman" w:hAnsi="Times New Roman" w:cs="Times New Roman"/>
          <w:sz w:val="28"/>
          <w:szCs w:val="28"/>
        </w:rPr>
        <w:t xml:space="preserve"> Масса и плотность материала составляющих комплекта должны соответствовать табл.1</w:t>
      </w:r>
    </w:p>
    <w:p w:rsidR="00E92CD6" w:rsidRDefault="00E92CD6" w:rsidP="00E92CD6">
      <w:pPr>
        <w:tabs>
          <w:tab w:val="left" w:pos="318"/>
          <w:tab w:val="left" w:pos="1395"/>
          <w:tab w:val="center" w:pos="4749"/>
        </w:tabs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ab/>
      </w:r>
      <w:r w:rsidRPr="008E7EA1">
        <w:rPr>
          <w:rFonts w:cstheme="minorHAnsi"/>
          <w:b/>
          <w:noProof/>
          <w:sz w:val="28"/>
          <w:szCs w:val="24"/>
          <w:lang w:eastAsia="ru-RU"/>
        </w:rPr>
        <w:drawing>
          <wp:inline distT="0" distB="0" distL="0" distR="0" wp14:anchorId="1D4182F6" wp14:editId="7549C61F">
            <wp:extent cx="4756826" cy="4761865"/>
            <wp:effectExtent l="0" t="0" r="5715" b="635"/>
            <wp:docPr id="1" name="Рисунок 1" descr="D:\Desktop\бахи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бахилы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251" cy="4770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2C6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E92CD6" w:rsidRDefault="00E92CD6" w:rsidP="00E92CD6">
      <w:pPr>
        <w:tabs>
          <w:tab w:val="left" w:pos="1395"/>
        </w:tabs>
        <w:rPr>
          <w:rFonts w:ascii="Times New Roman" w:hAnsi="Times New Roman" w:cs="Times New Roman"/>
          <w:b/>
          <w:sz w:val="28"/>
          <w:szCs w:val="24"/>
        </w:rPr>
      </w:pPr>
    </w:p>
    <w:p w:rsidR="00E92CD6" w:rsidRDefault="00E92CD6" w:rsidP="00E92CD6">
      <w:pPr>
        <w:tabs>
          <w:tab w:val="left" w:pos="1395"/>
        </w:tabs>
        <w:rPr>
          <w:rFonts w:cstheme="minorHAnsi"/>
          <w:sz w:val="24"/>
          <w:szCs w:val="24"/>
        </w:rPr>
      </w:pPr>
    </w:p>
    <w:p w:rsidR="00E92CD6" w:rsidRDefault="00E92CD6" w:rsidP="00E92CD6">
      <w:pPr>
        <w:tabs>
          <w:tab w:val="left" w:pos="1395"/>
        </w:tabs>
        <w:rPr>
          <w:rFonts w:cstheme="minorHAnsi"/>
          <w:sz w:val="24"/>
          <w:szCs w:val="24"/>
        </w:rPr>
      </w:pPr>
      <w:r w:rsidRPr="008E7EA1">
        <w:rPr>
          <w:rFonts w:cstheme="minorHAnsi"/>
          <w:noProof/>
          <w:sz w:val="24"/>
          <w:szCs w:val="24"/>
          <w:lang w:eastAsia="ru-RU"/>
        </w:rPr>
        <w:lastRenderedPageBreak/>
        <w:drawing>
          <wp:inline distT="0" distB="0" distL="0" distR="0" wp14:anchorId="2A427A4A" wp14:editId="535A396E">
            <wp:extent cx="6030199" cy="7496175"/>
            <wp:effectExtent l="0" t="0" r="8890" b="0"/>
            <wp:docPr id="2" name="Рисунок 2" descr="D:\Desktop\костю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костю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03" b="9275"/>
                    <a:stretch/>
                  </pic:blipFill>
                  <pic:spPr bwMode="auto">
                    <a:xfrm>
                      <a:off x="0" y="0"/>
                      <a:ext cx="6031230" cy="7497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CD6" w:rsidRDefault="00E92CD6" w:rsidP="00E92CD6">
      <w:pPr>
        <w:tabs>
          <w:tab w:val="left" w:pos="13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Рис. 2</w:t>
      </w:r>
    </w:p>
    <w:p w:rsidR="00E92CD6" w:rsidRPr="001D274B" w:rsidRDefault="00E92CD6" w:rsidP="00E92CD6">
      <w:pPr>
        <w:tabs>
          <w:tab w:val="left" w:pos="139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1D274B">
        <w:rPr>
          <w:rFonts w:ascii="Times New Roman" w:hAnsi="Times New Roman" w:cs="Times New Roman"/>
          <w:sz w:val="20"/>
          <w:szCs w:val="20"/>
        </w:rPr>
        <w:t xml:space="preserve">Примечание: Данные параметры являются </w:t>
      </w:r>
      <w:proofErr w:type="spellStart"/>
      <w:r w:rsidRPr="001D274B">
        <w:rPr>
          <w:rFonts w:ascii="Times New Roman" w:hAnsi="Times New Roman" w:cs="Times New Roman"/>
          <w:sz w:val="20"/>
          <w:szCs w:val="20"/>
        </w:rPr>
        <w:t>ориентирвочными</w:t>
      </w:r>
      <w:proofErr w:type="spellEnd"/>
      <w:r w:rsidRPr="001D274B">
        <w:rPr>
          <w:rFonts w:ascii="Times New Roman" w:hAnsi="Times New Roman" w:cs="Times New Roman"/>
          <w:sz w:val="20"/>
          <w:szCs w:val="20"/>
        </w:rPr>
        <w:t>.</w:t>
      </w:r>
    </w:p>
    <w:p w:rsidR="00E92CD6" w:rsidRDefault="00E92CD6" w:rsidP="00E92CD6">
      <w:pPr>
        <w:tabs>
          <w:tab w:val="left" w:pos="1395"/>
        </w:tabs>
        <w:rPr>
          <w:rFonts w:ascii="Times New Roman" w:hAnsi="Times New Roman" w:cs="Times New Roman"/>
          <w:b/>
          <w:sz w:val="28"/>
          <w:szCs w:val="24"/>
        </w:rPr>
      </w:pPr>
    </w:p>
    <w:p w:rsidR="00E92CD6" w:rsidRDefault="00E92CD6" w:rsidP="00E92CD6">
      <w:pPr>
        <w:tabs>
          <w:tab w:val="left" w:pos="1395"/>
        </w:tabs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E92CD6" w:rsidRDefault="00E92CD6" w:rsidP="00E92CD6">
      <w:pPr>
        <w:tabs>
          <w:tab w:val="left" w:pos="1395"/>
        </w:tabs>
        <w:rPr>
          <w:rFonts w:ascii="Times New Roman" w:hAnsi="Times New Roman" w:cs="Times New Roman"/>
          <w:b/>
          <w:sz w:val="28"/>
          <w:szCs w:val="24"/>
        </w:rPr>
      </w:pPr>
    </w:p>
    <w:p w:rsidR="00E92CD6" w:rsidRPr="001D274B" w:rsidRDefault="00E92CD6" w:rsidP="00E92CD6">
      <w:pPr>
        <w:tabs>
          <w:tab w:val="left" w:pos="13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b/>
          <w:sz w:val="28"/>
          <w:szCs w:val="28"/>
        </w:rPr>
        <w:t>1.3. Характеристики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 1.3.1.Комплект </w:t>
      </w:r>
      <w:proofErr w:type="spellStart"/>
      <w:r w:rsidRPr="001D274B">
        <w:rPr>
          <w:rFonts w:ascii="Times New Roman" w:hAnsi="Times New Roman" w:cs="Times New Roman"/>
          <w:sz w:val="28"/>
          <w:szCs w:val="28"/>
        </w:rPr>
        <w:t>долж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1D274B">
        <w:rPr>
          <w:rFonts w:ascii="Times New Roman" w:hAnsi="Times New Roman" w:cs="Times New Roman"/>
          <w:sz w:val="28"/>
          <w:szCs w:val="28"/>
        </w:rPr>
        <w:t xml:space="preserve">н изготавливаться из материала нетканого полипропиленового многослойного </w:t>
      </w:r>
      <w:r w:rsidRPr="003035B1">
        <w:rPr>
          <w:rFonts w:ascii="Times New Roman" w:hAnsi="Times New Roman" w:cs="Times New Roman"/>
          <w:sz w:val="28"/>
          <w:szCs w:val="28"/>
        </w:rPr>
        <w:t>(</w:t>
      </w:r>
      <w:r w:rsidRPr="003035B1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3035B1">
        <w:rPr>
          <w:rFonts w:ascii="Times New Roman" w:hAnsi="Times New Roman" w:cs="Times New Roman"/>
          <w:sz w:val="28"/>
          <w:szCs w:val="28"/>
        </w:rPr>
        <w:t xml:space="preserve"> или </w:t>
      </w:r>
      <w:r w:rsidRPr="003035B1">
        <w:rPr>
          <w:rFonts w:ascii="Times New Roman" w:hAnsi="Times New Roman" w:cs="Times New Roman"/>
          <w:sz w:val="28"/>
          <w:szCs w:val="28"/>
          <w:lang w:val="en-US"/>
        </w:rPr>
        <w:t>SMSMS</w:t>
      </w:r>
      <w:r w:rsidRPr="003035B1">
        <w:rPr>
          <w:rFonts w:ascii="Times New Roman" w:hAnsi="Times New Roman" w:cs="Times New Roman"/>
          <w:sz w:val="28"/>
          <w:szCs w:val="28"/>
        </w:rPr>
        <w:t xml:space="preserve">) </w:t>
      </w:r>
      <w:r w:rsidRPr="001D274B">
        <w:rPr>
          <w:rFonts w:ascii="Times New Roman" w:hAnsi="Times New Roman" w:cs="Times New Roman"/>
          <w:sz w:val="28"/>
          <w:szCs w:val="28"/>
        </w:rPr>
        <w:t>или из материала нетканого медицинского многослойного полипропиленового с добавкой вискозы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74B">
        <w:rPr>
          <w:rFonts w:ascii="Times New Roman" w:hAnsi="Times New Roman" w:cs="Times New Roman"/>
          <w:sz w:val="28"/>
          <w:szCs w:val="28"/>
        </w:rPr>
        <w:t>Сшивание деталей комплект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D274B">
        <w:rPr>
          <w:rFonts w:ascii="Times New Roman" w:hAnsi="Times New Roman" w:cs="Times New Roman"/>
          <w:sz w:val="28"/>
          <w:szCs w:val="28"/>
        </w:rPr>
        <w:t xml:space="preserve"> должно осуществляться нитками хлопчатобумажными по ГОСТ 6309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74B">
        <w:rPr>
          <w:rFonts w:ascii="Times New Roman" w:hAnsi="Times New Roman" w:cs="Times New Roman"/>
          <w:sz w:val="28"/>
          <w:szCs w:val="28"/>
        </w:rPr>
        <w:t>В изделиях из нетканого или другого материала не допускаются отклонения во внешнем виде, относящиеся к нарушениям целостности структуры нетканого полотна, дыры, дефекты: недолжным образом прикрепленные элементы (повязки, резинки, застежки) и другие внешние дефекты, ухудшающие его товарный вид</w:t>
      </w:r>
      <w:r>
        <w:rPr>
          <w:rFonts w:ascii="Times New Roman" w:hAnsi="Times New Roman" w:cs="Times New Roman"/>
          <w:sz w:val="28"/>
          <w:szCs w:val="28"/>
        </w:rPr>
        <w:t xml:space="preserve"> и свойства безопасности;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74B">
        <w:rPr>
          <w:rFonts w:ascii="Times New Roman" w:hAnsi="Times New Roman" w:cs="Times New Roman"/>
          <w:sz w:val="28"/>
          <w:szCs w:val="28"/>
        </w:rPr>
        <w:t xml:space="preserve">Швы в изделиях могут быть </w:t>
      </w:r>
      <w:proofErr w:type="spellStart"/>
      <w:r w:rsidRPr="001D274B">
        <w:rPr>
          <w:rFonts w:ascii="Times New Roman" w:hAnsi="Times New Roman" w:cs="Times New Roman"/>
          <w:sz w:val="28"/>
          <w:szCs w:val="28"/>
        </w:rPr>
        <w:t>термосваренными</w:t>
      </w:r>
      <w:proofErr w:type="spellEnd"/>
      <w:r w:rsidRPr="001D274B">
        <w:rPr>
          <w:rFonts w:ascii="Times New Roman" w:hAnsi="Times New Roman" w:cs="Times New Roman"/>
          <w:sz w:val="28"/>
          <w:szCs w:val="28"/>
        </w:rPr>
        <w:t xml:space="preserve"> и/или прошиты </w:t>
      </w:r>
      <w:proofErr w:type="spellStart"/>
      <w:r w:rsidRPr="001D274B">
        <w:rPr>
          <w:rFonts w:ascii="Times New Roman" w:hAnsi="Times New Roman" w:cs="Times New Roman"/>
          <w:sz w:val="28"/>
          <w:szCs w:val="28"/>
        </w:rPr>
        <w:t>оверлоком</w:t>
      </w:r>
      <w:proofErr w:type="spellEnd"/>
      <w:r w:rsidRPr="001D274B">
        <w:rPr>
          <w:rFonts w:ascii="Times New Roman" w:hAnsi="Times New Roman" w:cs="Times New Roman"/>
          <w:sz w:val="28"/>
          <w:szCs w:val="28"/>
        </w:rPr>
        <w:t xml:space="preserve"> на расстоянии не менее 2 мм от края</w:t>
      </w:r>
      <w:r>
        <w:rPr>
          <w:rFonts w:ascii="Times New Roman" w:hAnsi="Times New Roman" w:cs="Times New Roman"/>
          <w:sz w:val="28"/>
          <w:szCs w:val="28"/>
        </w:rPr>
        <w:t xml:space="preserve"> или места швов должны быть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обкле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proofErr w:type="spellStart"/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специальной лентой;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74B">
        <w:rPr>
          <w:rFonts w:ascii="Times New Roman" w:hAnsi="Times New Roman" w:cs="Times New Roman"/>
          <w:sz w:val="28"/>
          <w:szCs w:val="28"/>
        </w:rPr>
        <w:t>Шов должен быть ровным, без пропусков, прочным, не должен стягивать изделие. Сварной шов должен быть ровным, равномерным, без прожженных мест, пропусков;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1.3.6. Шов должен быть выполнен на лицевую сторону изделия;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1.3.7. Цвет пошивочных ниток должен соответствовать цвету основного материала изделия или гармонировать с ним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74B">
        <w:rPr>
          <w:rFonts w:ascii="Times New Roman" w:hAnsi="Times New Roman" w:cs="Times New Roman"/>
          <w:sz w:val="28"/>
          <w:szCs w:val="28"/>
        </w:rPr>
        <w:t>Готовые изделия должны быть очищены от концов ниток (при наличии);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74B">
        <w:rPr>
          <w:rFonts w:ascii="Times New Roman" w:hAnsi="Times New Roman" w:cs="Times New Roman"/>
          <w:sz w:val="28"/>
          <w:szCs w:val="28"/>
        </w:rPr>
        <w:t>Парные изделия должны быть симметричными;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74B">
        <w:rPr>
          <w:rFonts w:ascii="Times New Roman" w:hAnsi="Times New Roman" w:cs="Times New Roman"/>
          <w:sz w:val="28"/>
          <w:szCs w:val="28"/>
        </w:rPr>
        <w:t>Манжеты и линия талии комплекта могут быть выполнены на резинке или из другого эластичного материала. Изделия с резинкой должны быть с правильными (равномерными) натяжениями резинки;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1.3.11.Места обрезки изделий должны быть обработаны и иметь ровный край;</w:t>
      </w:r>
    </w:p>
    <w:p w:rsidR="00E92CD6" w:rsidRPr="001D274B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1.3.1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D27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Ком</w:t>
      </w:r>
      <w:r>
        <w:rPr>
          <w:rFonts w:ascii="Times New Roman" w:hAnsi="Times New Roman" w:cs="Times New Roman"/>
          <w:sz w:val="28"/>
          <w:szCs w:val="28"/>
          <w:lang w:val="ky-KG"/>
        </w:rPr>
        <w:t>плект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74B">
        <w:rPr>
          <w:rFonts w:ascii="Times New Roman" w:hAnsi="Times New Roman" w:cs="Times New Roman"/>
          <w:sz w:val="28"/>
          <w:szCs w:val="28"/>
        </w:rPr>
        <w:t xml:space="preserve">должен быть устойчив к воздействию климатических </w:t>
      </w:r>
      <w:r>
        <w:rPr>
          <w:rFonts w:ascii="Times New Roman" w:hAnsi="Times New Roman" w:cs="Times New Roman"/>
          <w:sz w:val="28"/>
          <w:szCs w:val="28"/>
        </w:rPr>
        <w:t xml:space="preserve">и биологических </w:t>
      </w:r>
      <w:r w:rsidRPr="001D274B">
        <w:rPr>
          <w:rFonts w:ascii="Times New Roman" w:hAnsi="Times New Roman" w:cs="Times New Roman"/>
          <w:sz w:val="28"/>
          <w:szCs w:val="28"/>
        </w:rPr>
        <w:t>факторов для исполнения 04.2 по ГОСТ 15150 и при хранении – по условиям хранения 1 по ГОСТ 15150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2CD6" w:rsidRDefault="00E92CD6" w:rsidP="00E92CD6">
      <w:pPr>
        <w:tabs>
          <w:tab w:val="left" w:pos="1395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274B">
        <w:rPr>
          <w:rFonts w:ascii="Times New Roman" w:hAnsi="Times New Roman" w:cs="Times New Roman"/>
          <w:sz w:val="28"/>
          <w:szCs w:val="28"/>
        </w:rPr>
        <w:lastRenderedPageBreak/>
        <w:t>1.3.</w:t>
      </w:r>
      <w:r>
        <w:rPr>
          <w:rFonts w:ascii="Times New Roman" w:hAnsi="Times New Roman" w:cs="Times New Roman"/>
          <w:sz w:val="28"/>
          <w:szCs w:val="28"/>
        </w:rPr>
        <w:t>14. Ком</w:t>
      </w:r>
      <w:r>
        <w:rPr>
          <w:rFonts w:ascii="Times New Roman" w:hAnsi="Times New Roman" w:cs="Times New Roman"/>
          <w:sz w:val="28"/>
          <w:szCs w:val="28"/>
          <w:lang w:val="ky-KG"/>
        </w:rPr>
        <w:t>плект</w:t>
      </w:r>
      <w:r w:rsidRPr="001D274B">
        <w:rPr>
          <w:rFonts w:ascii="Times New Roman" w:hAnsi="Times New Roman" w:cs="Times New Roman"/>
          <w:sz w:val="28"/>
          <w:szCs w:val="28"/>
        </w:rPr>
        <w:t xml:space="preserve"> должен иметь биологические показатели в соответствии с ГОСТ </w:t>
      </w:r>
      <w:r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1D274B">
        <w:rPr>
          <w:rFonts w:ascii="Times New Roman" w:hAnsi="Times New Roman" w:cs="Times New Roman"/>
          <w:sz w:val="28"/>
          <w:szCs w:val="28"/>
        </w:rPr>
        <w:t xml:space="preserve"> 10993</w:t>
      </w:r>
      <w:r>
        <w:rPr>
          <w:rFonts w:ascii="Times New Roman" w:hAnsi="Times New Roman" w:cs="Times New Roman"/>
          <w:sz w:val="28"/>
          <w:szCs w:val="28"/>
          <w:lang w:val="ky-KG"/>
        </w:rPr>
        <w:t>-1:2011</w:t>
      </w:r>
      <w:r w:rsidRPr="00DF393B">
        <w:rPr>
          <w:rFonts w:ascii="Times New Roman" w:hAnsi="Times New Roman" w:cs="Times New Roman"/>
          <w:sz w:val="28"/>
          <w:szCs w:val="28"/>
        </w:rPr>
        <w:t xml:space="preserve">, </w:t>
      </w:r>
      <w:r w:rsidRPr="001D274B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1D274B">
        <w:rPr>
          <w:rFonts w:ascii="Times New Roman" w:hAnsi="Times New Roman" w:cs="Times New Roman"/>
          <w:sz w:val="28"/>
          <w:szCs w:val="28"/>
        </w:rPr>
        <w:t xml:space="preserve"> 10993</w:t>
      </w:r>
      <w:r>
        <w:rPr>
          <w:rFonts w:ascii="Times New Roman" w:hAnsi="Times New Roman" w:cs="Times New Roman"/>
          <w:sz w:val="28"/>
          <w:szCs w:val="28"/>
          <w:lang w:val="ky-KG"/>
        </w:rPr>
        <w:t>-1</w:t>
      </w:r>
      <w:r w:rsidRPr="00DF393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ky-KG"/>
        </w:rPr>
        <w:t>:2011.</w:t>
      </w:r>
    </w:p>
    <w:p w:rsidR="00E92CD6" w:rsidRPr="001D274B" w:rsidRDefault="00E92CD6" w:rsidP="00E92CD6">
      <w:pPr>
        <w:tabs>
          <w:tab w:val="left" w:pos="139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b/>
          <w:sz w:val="28"/>
          <w:szCs w:val="28"/>
        </w:rPr>
        <w:t>1.4.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D274B">
        <w:rPr>
          <w:rFonts w:ascii="Times New Roman" w:hAnsi="Times New Roman" w:cs="Times New Roman"/>
          <w:b/>
          <w:sz w:val="28"/>
          <w:szCs w:val="28"/>
        </w:rPr>
        <w:t>Комплектность.</w:t>
      </w:r>
    </w:p>
    <w:p w:rsidR="00E92CD6" w:rsidRPr="001D274B" w:rsidRDefault="00E92CD6" w:rsidP="00E92CD6">
      <w:pPr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1.4.1. В состав поставки комплекта должны входить:</w:t>
      </w:r>
    </w:p>
    <w:p w:rsidR="00E92CD6" w:rsidRPr="001D274B" w:rsidRDefault="00E92CD6" w:rsidP="00E92CD6">
      <w:pPr>
        <w:tabs>
          <w:tab w:val="left" w:pos="1395"/>
        </w:tabs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1. Комбинезон                                                  1 шт. </w:t>
      </w:r>
    </w:p>
    <w:p w:rsidR="00E92CD6" w:rsidRPr="00A13AF5" w:rsidRDefault="00E92CD6" w:rsidP="00E92CD6">
      <w:pPr>
        <w:tabs>
          <w:tab w:val="left" w:pos="1395"/>
        </w:tabs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AF5">
        <w:rPr>
          <w:rFonts w:ascii="Times New Roman" w:hAnsi="Times New Roman" w:cs="Times New Roman"/>
          <w:sz w:val="28"/>
          <w:szCs w:val="28"/>
        </w:rPr>
        <w:t>2. Бахилы                                                          1 пара.</w:t>
      </w:r>
    </w:p>
    <w:p w:rsidR="00E92CD6" w:rsidRPr="005301C9" w:rsidRDefault="00E92CD6" w:rsidP="00E92CD6">
      <w:pPr>
        <w:tabs>
          <w:tab w:val="left" w:pos="1395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92CD6" w:rsidRPr="001D274B" w:rsidRDefault="00E92CD6" w:rsidP="00E92CD6">
      <w:pPr>
        <w:tabs>
          <w:tab w:val="left" w:pos="13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b/>
          <w:sz w:val="28"/>
          <w:szCs w:val="28"/>
        </w:rPr>
        <w:t>1.5. Маркировка.</w:t>
      </w:r>
    </w:p>
    <w:p w:rsidR="00E92CD6" w:rsidRPr="001D274B" w:rsidRDefault="00E92CD6" w:rsidP="00E92CD6">
      <w:pPr>
        <w:tabs>
          <w:tab w:val="left" w:pos="1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2CD6" w:rsidRPr="001D274B" w:rsidRDefault="00E92CD6" w:rsidP="00E92CD6">
      <w:pPr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1.5.1. Маркировка – в соответствии с требованиями настоящего подраздела.</w:t>
      </w:r>
    </w:p>
    <w:p w:rsidR="00E92CD6" w:rsidRPr="001D274B" w:rsidRDefault="00E92CD6" w:rsidP="00E92CD6">
      <w:pPr>
        <w:tabs>
          <w:tab w:val="left" w:pos="13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1.5.2. На вкладыше, помещаемом внутри пакета, должно быть указано: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1.Наименование </w:t>
      </w:r>
      <w:r>
        <w:rPr>
          <w:rFonts w:ascii="Times New Roman" w:hAnsi="Times New Roman" w:cs="Times New Roman"/>
          <w:sz w:val="28"/>
          <w:szCs w:val="28"/>
          <w:lang w:val="ky-KG"/>
        </w:rPr>
        <w:t>медицинского изделия</w:t>
      </w:r>
      <w:r w:rsidRPr="001D274B">
        <w:rPr>
          <w:rFonts w:ascii="Times New Roman" w:hAnsi="Times New Roman" w:cs="Times New Roman"/>
          <w:sz w:val="28"/>
          <w:szCs w:val="28"/>
        </w:rPr>
        <w:t>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2.Наименование страны–изготовителя;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3.Наименование фирмы–изготовителя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274B">
        <w:rPr>
          <w:rFonts w:ascii="Times New Roman" w:hAnsi="Times New Roman" w:cs="Times New Roman"/>
          <w:sz w:val="28"/>
          <w:szCs w:val="28"/>
        </w:rPr>
        <w:t>и его юридический адрес;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4.Информация, необходимая для идентификации медицинского изделия, а также основное назначение комплекта или область его применения;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5.Правила и условия безопасного хранения.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6.Средний срок годности в надлежащих условиях хранения;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7.Инструкция о правилах применения и утилизации.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8.Предупреждение или меры предосторожности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при применении </w:t>
      </w:r>
      <w:r w:rsidRPr="001D274B">
        <w:rPr>
          <w:rFonts w:ascii="Times New Roman" w:hAnsi="Times New Roman" w:cs="Times New Roman"/>
          <w:sz w:val="28"/>
          <w:szCs w:val="28"/>
        </w:rPr>
        <w:t>медицинского изделия (если нет в И</w:t>
      </w:r>
      <w:r>
        <w:rPr>
          <w:rFonts w:ascii="Times New Roman" w:hAnsi="Times New Roman" w:cs="Times New Roman"/>
          <w:sz w:val="28"/>
          <w:szCs w:val="28"/>
          <w:lang w:val="ky-KG"/>
        </w:rPr>
        <w:t>нструкции к медицинскому применению</w:t>
      </w:r>
      <w:r w:rsidRPr="001D274B">
        <w:rPr>
          <w:rFonts w:ascii="Times New Roman" w:hAnsi="Times New Roman" w:cs="Times New Roman"/>
          <w:sz w:val="28"/>
          <w:szCs w:val="28"/>
        </w:rPr>
        <w:t>);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9.Дата изготовления (месяц, год);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10.Номер (код) партии;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11.Обозначение настоящего стандарта организации;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12.Размеры изделий: см или размер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13.Информация о стерильности/</w:t>
      </w:r>
      <w:proofErr w:type="spellStart"/>
      <w:r w:rsidRPr="001D274B">
        <w:rPr>
          <w:rFonts w:ascii="Times New Roman" w:hAnsi="Times New Roman" w:cs="Times New Roman"/>
          <w:sz w:val="28"/>
          <w:szCs w:val="28"/>
        </w:rPr>
        <w:t>нестерильности</w:t>
      </w:r>
      <w:proofErr w:type="spellEnd"/>
      <w:r w:rsidRPr="001D274B">
        <w:rPr>
          <w:rFonts w:ascii="Times New Roman" w:hAnsi="Times New Roman" w:cs="Times New Roman"/>
          <w:sz w:val="28"/>
          <w:szCs w:val="28"/>
        </w:rPr>
        <w:t xml:space="preserve"> медицинского изделия, а также отличительные знаки для каждого вида с указанием методов стерилизации;</w:t>
      </w:r>
    </w:p>
    <w:p w:rsidR="00E92CD6" w:rsidRPr="001D274B" w:rsidRDefault="00E92CD6" w:rsidP="00E92CD6">
      <w:pPr>
        <w:pStyle w:val="a3"/>
        <w:tabs>
          <w:tab w:val="left" w:pos="139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14.Информация об одноразовом/многоразовом использовании </w:t>
      </w:r>
      <w:bookmarkStart w:id="0" w:name="_Hlk40793839"/>
      <w:r w:rsidRPr="001D274B">
        <w:rPr>
          <w:rFonts w:ascii="Times New Roman" w:hAnsi="Times New Roman" w:cs="Times New Roman"/>
          <w:sz w:val="28"/>
          <w:szCs w:val="28"/>
        </w:rPr>
        <w:t>медицинского изделия;</w:t>
      </w:r>
    </w:p>
    <w:bookmarkEnd w:id="0"/>
    <w:p w:rsidR="00E92CD6" w:rsidRPr="001D274B" w:rsidRDefault="00E92CD6" w:rsidP="00E92CD6">
      <w:pPr>
        <w:tabs>
          <w:tab w:val="left" w:pos="139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1.5.3 Транспортная маркировка по ГОСТ 14192 с нанесением манипуляционных знаков «Беречь от влаги». </w:t>
      </w:r>
    </w:p>
    <w:p w:rsidR="00E92CD6" w:rsidRPr="001D274B" w:rsidRDefault="00E92CD6" w:rsidP="00E92CD6">
      <w:pPr>
        <w:tabs>
          <w:tab w:val="left" w:pos="139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b/>
          <w:sz w:val="28"/>
          <w:szCs w:val="28"/>
        </w:rPr>
        <w:t>1.6. Упаковка.</w:t>
      </w:r>
    </w:p>
    <w:p w:rsidR="00E92CD6" w:rsidRPr="001D274B" w:rsidRDefault="00E92CD6" w:rsidP="00E92CD6">
      <w:pPr>
        <w:tabs>
          <w:tab w:val="left" w:pos="139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1.6.1. Ком</w:t>
      </w:r>
      <w:r>
        <w:rPr>
          <w:rFonts w:ascii="Times New Roman" w:hAnsi="Times New Roman" w:cs="Times New Roman"/>
          <w:sz w:val="28"/>
          <w:szCs w:val="28"/>
          <w:lang w:val="ky-KG"/>
        </w:rPr>
        <w:t>плект</w:t>
      </w:r>
      <w:r w:rsidRPr="001D274B">
        <w:rPr>
          <w:rFonts w:ascii="Times New Roman" w:hAnsi="Times New Roman" w:cs="Times New Roman"/>
          <w:sz w:val="28"/>
          <w:szCs w:val="28"/>
        </w:rPr>
        <w:t xml:space="preserve"> упаковывается в пакет из пленки полиэтиленовой марки 15803 – 20 по ГОСТ 16337. </w:t>
      </w:r>
    </w:p>
    <w:p w:rsidR="00E92CD6" w:rsidRPr="001D274B" w:rsidRDefault="00E92CD6" w:rsidP="00E92CD6">
      <w:pPr>
        <w:tabs>
          <w:tab w:val="left" w:pos="139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1.6.2. </w:t>
      </w:r>
      <w:r w:rsidRPr="001D274B">
        <w:rPr>
          <w:rFonts w:ascii="Times New Roman" w:hAnsi="Times New Roman" w:cs="Times New Roman"/>
          <w:sz w:val="28"/>
          <w:szCs w:val="28"/>
        </w:rPr>
        <w:t>Ком</w:t>
      </w:r>
      <w:r>
        <w:rPr>
          <w:rFonts w:ascii="Times New Roman" w:hAnsi="Times New Roman" w:cs="Times New Roman"/>
          <w:sz w:val="28"/>
          <w:szCs w:val="28"/>
          <w:lang w:val="ky-KG"/>
        </w:rPr>
        <w:t>плект</w:t>
      </w:r>
      <w:r w:rsidRPr="001D274B">
        <w:rPr>
          <w:rFonts w:ascii="Times New Roman" w:hAnsi="Times New Roman" w:cs="Times New Roman"/>
          <w:sz w:val="28"/>
          <w:szCs w:val="28"/>
        </w:rPr>
        <w:t xml:space="preserve"> в индивидуальной упаковке помещают в гофр картон по ГОСТ 13513.</w:t>
      </w:r>
    </w:p>
    <w:p w:rsidR="00E92CD6" w:rsidRPr="001D274B" w:rsidRDefault="00E92CD6" w:rsidP="00E92CD6">
      <w:pPr>
        <w:tabs>
          <w:tab w:val="left" w:pos="139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1.6.3. </w:t>
      </w:r>
      <w:r w:rsidRPr="001D274B">
        <w:rPr>
          <w:rFonts w:ascii="Times New Roman" w:hAnsi="Times New Roman" w:cs="Times New Roman"/>
          <w:sz w:val="28"/>
          <w:szCs w:val="28"/>
        </w:rPr>
        <w:t>Масса брутто коробки не должна превышать 20 кг.</w:t>
      </w:r>
    </w:p>
    <w:p w:rsidR="00E92CD6" w:rsidRPr="001D274B" w:rsidRDefault="00E92CD6" w:rsidP="00E92CD6">
      <w:pPr>
        <w:tabs>
          <w:tab w:val="left" w:pos="139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1.6.4. </w:t>
      </w:r>
      <w:r w:rsidRPr="001D274B">
        <w:rPr>
          <w:rFonts w:ascii="Times New Roman" w:hAnsi="Times New Roman" w:cs="Times New Roman"/>
          <w:sz w:val="28"/>
          <w:szCs w:val="28"/>
        </w:rPr>
        <w:t>указанием о количестве вложенных комплектов.</w:t>
      </w:r>
    </w:p>
    <w:p w:rsidR="00E92CD6" w:rsidRDefault="00E92CD6" w:rsidP="00E92CD6">
      <w:pPr>
        <w:tabs>
          <w:tab w:val="left" w:pos="1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E92CD6" w:rsidRPr="001D274B" w:rsidRDefault="00E92CD6" w:rsidP="00E92CD6">
      <w:pPr>
        <w:tabs>
          <w:tab w:val="left" w:pos="13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b/>
          <w:sz w:val="28"/>
          <w:szCs w:val="28"/>
        </w:rPr>
        <w:t>2. Правила приемки.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2.1. Испытания на устойчивость к климатическим воздействиям при эксплуатации, транспортировании и хранении (п.1.3.</w:t>
      </w:r>
      <w:r>
        <w:rPr>
          <w:rFonts w:ascii="Times New Roman" w:hAnsi="Times New Roman" w:cs="Times New Roman"/>
          <w:sz w:val="28"/>
          <w:szCs w:val="28"/>
          <w:lang w:val="ky-KG"/>
        </w:rPr>
        <w:t>12</w:t>
      </w:r>
      <w:r w:rsidRPr="001D274B">
        <w:rPr>
          <w:rFonts w:ascii="Times New Roman" w:hAnsi="Times New Roman" w:cs="Times New Roman"/>
          <w:sz w:val="28"/>
          <w:szCs w:val="28"/>
        </w:rPr>
        <w:t>.) проводят только на образцах из установочной серии, а также при изменении материалов и технологии изготовления, которые могут привести к снижению вышеперечисленных факторов.</w:t>
      </w:r>
    </w:p>
    <w:p w:rsidR="00E92CD6" w:rsidRPr="001D274B" w:rsidRDefault="00E92CD6" w:rsidP="00E92CD6">
      <w:pPr>
        <w:tabs>
          <w:tab w:val="left" w:pos="13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b/>
          <w:sz w:val="28"/>
          <w:szCs w:val="28"/>
        </w:rPr>
        <w:t xml:space="preserve">2.2. </w:t>
      </w:r>
      <w:proofErr w:type="spellStart"/>
      <w:r w:rsidRPr="001D274B">
        <w:rPr>
          <w:rFonts w:ascii="Times New Roman" w:hAnsi="Times New Roman" w:cs="Times New Roman"/>
          <w:b/>
          <w:sz w:val="28"/>
          <w:szCs w:val="28"/>
        </w:rPr>
        <w:t>Приемо</w:t>
      </w:r>
      <w:proofErr w:type="spellEnd"/>
      <w:r w:rsidRPr="001D274B">
        <w:rPr>
          <w:rFonts w:ascii="Times New Roman" w:hAnsi="Times New Roman" w:cs="Times New Roman"/>
          <w:b/>
          <w:sz w:val="28"/>
          <w:szCs w:val="28"/>
        </w:rPr>
        <w:t xml:space="preserve"> – сдаточные испытания.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2.2.1. </w:t>
      </w:r>
      <w:proofErr w:type="spellStart"/>
      <w:r w:rsidRPr="001D274B">
        <w:rPr>
          <w:rFonts w:ascii="Times New Roman" w:hAnsi="Times New Roman" w:cs="Times New Roman"/>
          <w:sz w:val="28"/>
          <w:szCs w:val="28"/>
        </w:rPr>
        <w:t>Приемо</w:t>
      </w:r>
      <w:proofErr w:type="spellEnd"/>
      <w:r w:rsidRPr="001D274B">
        <w:rPr>
          <w:rFonts w:ascii="Times New Roman" w:hAnsi="Times New Roman" w:cs="Times New Roman"/>
          <w:sz w:val="28"/>
          <w:szCs w:val="28"/>
        </w:rPr>
        <w:t>–сдаточные испытания проводят сплошным или статическим контролем по ГОСТ 50779.52-95.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Тип контроля – одноступенчатый.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Вид контроля – нормальный.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Уровень контроля – 3.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Порядок поступления партии на контроль – последовательный.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За партию принимают изделия, предъявляемые для контроля по одному сопроводительному документу дефектности и виды дефектных изделий должны соответствовать табл.2.</w:t>
      </w:r>
    </w:p>
    <w:p w:rsidR="00E92CD6" w:rsidRPr="001D274B" w:rsidRDefault="00E92CD6" w:rsidP="00E92CD6">
      <w:pPr>
        <w:tabs>
          <w:tab w:val="left" w:pos="139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Табл.2.</w:t>
      </w:r>
    </w:p>
    <w:tbl>
      <w:tblPr>
        <w:tblW w:w="9540" w:type="dxa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0"/>
        <w:gridCol w:w="1855"/>
        <w:gridCol w:w="1830"/>
        <w:gridCol w:w="2955"/>
      </w:tblGrid>
      <w:tr w:rsidR="00E92CD6" w:rsidRPr="001D274B" w:rsidTr="00D10114">
        <w:trPr>
          <w:trHeight w:val="480"/>
        </w:trPr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D6" w:rsidRPr="001D274B" w:rsidRDefault="00E92CD6" w:rsidP="00D10114">
            <w:pPr>
              <w:tabs>
                <w:tab w:val="left" w:pos="1395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Контролируемые параметры.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Номера пунктов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 xml:space="preserve">Вид дефектного изделия, приемочный уровень </w:t>
            </w:r>
            <w:proofErr w:type="gramStart"/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дефектности ,</w:t>
            </w:r>
            <w:proofErr w:type="gramEnd"/>
            <w:r w:rsidRPr="001D27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27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NQL</w:t>
            </w: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E92CD6" w:rsidRPr="001D274B" w:rsidTr="00D10114">
        <w:trPr>
          <w:trHeight w:val="975"/>
        </w:trPr>
        <w:tc>
          <w:tcPr>
            <w:tcW w:w="2900" w:type="dxa"/>
            <w:vMerge/>
            <w:tcBorders>
              <w:top w:val="single" w:sz="4" w:space="0" w:color="auto"/>
            </w:tcBorders>
          </w:tcPr>
          <w:p w:rsidR="00E92CD6" w:rsidRPr="001D274B" w:rsidRDefault="00E92CD6" w:rsidP="00D10114">
            <w:pPr>
              <w:tabs>
                <w:tab w:val="left" w:pos="1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Технических условий</w:t>
            </w:r>
          </w:p>
        </w:tc>
        <w:tc>
          <w:tcPr>
            <w:tcW w:w="1830" w:type="dxa"/>
            <w:tcBorders>
              <w:top w:val="single" w:sz="4" w:space="0" w:color="auto"/>
            </w:tcBorders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Методов испытаний</w:t>
            </w:r>
          </w:p>
        </w:tc>
        <w:tc>
          <w:tcPr>
            <w:tcW w:w="2955" w:type="dxa"/>
            <w:vMerge/>
            <w:tcBorders>
              <w:top w:val="single" w:sz="4" w:space="0" w:color="auto"/>
            </w:tcBorders>
          </w:tcPr>
          <w:p w:rsidR="00E92CD6" w:rsidRPr="001D274B" w:rsidRDefault="00E92CD6" w:rsidP="00D10114">
            <w:pPr>
              <w:tabs>
                <w:tab w:val="left" w:pos="1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D6" w:rsidRPr="001D274B" w:rsidTr="00D10114">
        <w:trPr>
          <w:trHeight w:val="270"/>
        </w:trPr>
        <w:tc>
          <w:tcPr>
            <w:tcW w:w="2900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55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30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55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E92CD6" w:rsidRPr="001D274B" w:rsidTr="00D10114">
        <w:trPr>
          <w:trHeight w:val="1136"/>
        </w:trPr>
        <w:tc>
          <w:tcPr>
            <w:tcW w:w="2900" w:type="dxa"/>
          </w:tcPr>
          <w:p w:rsidR="00E92CD6" w:rsidRPr="001D274B" w:rsidRDefault="00E92CD6" w:rsidP="00D10114">
            <w:pPr>
              <w:tabs>
                <w:tab w:val="left" w:pos="1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1.Проверка комплектности.</w:t>
            </w:r>
          </w:p>
        </w:tc>
        <w:tc>
          <w:tcPr>
            <w:tcW w:w="1855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1830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2955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Изделия со значительным дефектом 1,5 %</w:t>
            </w:r>
          </w:p>
        </w:tc>
      </w:tr>
      <w:tr w:rsidR="00E92CD6" w:rsidRPr="001D274B" w:rsidTr="00D10114">
        <w:trPr>
          <w:trHeight w:val="1252"/>
        </w:trPr>
        <w:tc>
          <w:tcPr>
            <w:tcW w:w="2900" w:type="dxa"/>
          </w:tcPr>
          <w:p w:rsidR="00E92CD6" w:rsidRPr="001D274B" w:rsidRDefault="00E92CD6" w:rsidP="00D10114">
            <w:pPr>
              <w:tabs>
                <w:tab w:val="left" w:pos="1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2.Маркировка</w:t>
            </w:r>
          </w:p>
        </w:tc>
        <w:tc>
          <w:tcPr>
            <w:tcW w:w="1855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1830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2955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Изделия с малозначительным дефектом 4,0 %</w:t>
            </w:r>
          </w:p>
        </w:tc>
      </w:tr>
      <w:tr w:rsidR="00E92CD6" w:rsidRPr="001D274B" w:rsidTr="00D10114">
        <w:trPr>
          <w:trHeight w:val="1128"/>
        </w:trPr>
        <w:tc>
          <w:tcPr>
            <w:tcW w:w="2900" w:type="dxa"/>
          </w:tcPr>
          <w:p w:rsidR="00E92CD6" w:rsidRPr="001D274B" w:rsidRDefault="00E92CD6" w:rsidP="00D10114">
            <w:pPr>
              <w:tabs>
                <w:tab w:val="left" w:pos="1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3.Проверка размеров и массы</w:t>
            </w:r>
          </w:p>
        </w:tc>
        <w:tc>
          <w:tcPr>
            <w:tcW w:w="1855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1.2.1,1.2.2.</w:t>
            </w:r>
          </w:p>
        </w:tc>
        <w:tc>
          <w:tcPr>
            <w:tcW w:w="1830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2955" w:type="dxa"/>
          </w:tcPr>
          <w:p w:rsidR="00E92CD6" w:rsidRPr="001D274B" w:rsidRDefault="00E92CD6" w:rsidP="00D10114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Изделия со значительным дефектом 1,5 %</w:t>
            </w:r>
          </w:p>
        </w:tc>
      </w:tr>
    </w:tbl>
    <w:p w:rsidR="00E92CD6" w:rsidRPr="001D274B" w:rsidRDefault="00E92CD6" w:rsidP="00E92CD6">
      <w:pPr>
        <w:tabs>
          <w:tab w:val="left" w:pos="1395"/>
        </w:tabs>
        <w:rPr>
          <w:rFonts w:ascii="Times New Roman" w:hAnsi="Times New Roman" w:cs="Times New Roman"/>
          <w:sz w:val="28"/>
          <w:szCs w:val="28"/>
        </w:rPr>
      </w:pP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lastRenderedPageBreak/>
        <w:t>2.2.2. Партии, не соответствующие установленным требованиям, направляют на сплошной контроль.</w:t>
      </w:r>
    </w:p>
    <w:p w:rsidR="00E92CD6" w:rsidRPr="001D274B" w:rsidRDefault="00E92CD6" w:rsidP="00E92CD6">
      <w:pPr>
        <w:tabs>
          <w:tab w:val="left" w:pos="13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b/>
          <w:sz w:val="28"/>
          <w:szCs w:val="28"/>
        </w:rPr>
        <w:t>2.3. Периодические испытания.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2.3.1. Периодическим испытаниям подвергаются 0.5 % изделий от партии, прошедших </w:t>
      </w:r>
      <w:proofErr w:type="spellStart"/>
      <w:r w:rsidRPr="001D274B">
        <w:rPr>
          <w:rFonts w:ascii="Times New Roman" w:hAnsi="Times New Roman" w:cs="Times New Roman"/>
          <w:sz w:val="28"/>
          <w:szCs w:val="28"/>
        </w:rPr>
        <w:t>приемо</w:t>
      </w:r>
      <w:proofErr w:type="spellEnd"/>
      <w:r w:rsidRPr="001D274B">
        <w:rPr>
          <w:rFonts w:ascii="Times New Roman" w:hAnsi="Times New Roman" w:cs="Times New Roman"/>
          <w:sz w:val="28"/>
          <w:szCs w:val="28"/>
        </w:rPr>
        <w:t xml:space="preserve"> – сдаточные испытания и упакованные для отгрузки.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2.3.2. Периодические испытания проводят не реже одного раза в год на соответствие всем требованиям настоящего стандарта с учетом требований </w:t>
      </w:r>
    </w:p>
    <w:p w:rsidR="00E92CD6" w:rsidRPr="001D274B" w:rsidRDefault="00E92CD6" w:rsidP="00E92CD6">
      <w:pPr>
        <w:tabs>
          <w:tab w:val="left" w:pos="139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2.3.3.Последовательность проведения периодических испытаний должна соответствовать указанной в табл. 3.</w:t>
      </w:r>
    </w:p>
    <w:p w:rsidR="00E92CD6" w:rsidRPr="001D274B" w:rsidRDefault="00E92CD6" w:rsidP="00E92C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Табл.3</w:t>
      </w:r>
    </w:p>
    <w:tbl>
      <w:tblPr>
        <w:tblW w:w="10127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5"/>
        <w:gridCol w:w="2300"/>
        <w:gridCol w:w="2212"/>
      </w:tblGrid>
      <w:tr w:rsidR="00E92CD6" w:rsidRPr="001D274B" w:rsidTr="00D10114">
        <w:trPr>
          <w:trHeight w:val="229"/>
        </w:trPr>
        <w:tc>
          <w:tcPr>
            <w:tcW w:w="5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Наименование испытаний</w:t>
            </w: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Номер пунктов</w:t>
            </w:r>
          </w:p>
        </w:tc>
      </w:tr>
      <w:tr w:rsidR="00E92CD6" w:rsidRPr="001D274B" w:rsidTr="00D10114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D6" w:rsidRPr="001D274B" w:rsidRDefault="00E92CD6" w:rsidP="00D101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Технических требований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Методов испытаний</w:t>
            </w:r>
          </w:p>
        </w:tc>
      </w:tr>
      <w:tr w:rsidR="00E92CD6" w:rsidRPr="001D274B" w:rsidTr="00D10114">
        <w:trPr>
          <w:trHeight w:val="117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 xml:space="preserve">1.Проверка упаковки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</w:tr>
      <w:tr w:rsidR="00E92CD6" w:rsidRPr="001D274B" w:rsidTr="00D10114">
        <w:trPr>
          <w:trHeight w:val="152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 xml:space="preserve">2.Проверка комплектности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</w:tr>
      <w:tr w:rsidR="00E92CD6" w:rsidRPr="001D274B" w:rsidTr="00D10114">
        <w:trPr>
          <w:trHeight w:val="141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3.Проверка маркировки.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</w:tr>
      <w:tr w:rsidR="00E92CD6" w:rsidRPr="001D274B" w:rsidTr="00D10114">
        <w:trPr>
          <w:trHeight w:val="141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4.Проверка соответствия комплекту документации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</w:tr>
      <w:tr w:rsidR="00E92CD6" w:rsidRPr="001D274B" w:rsidTr="00D10114">
        <w:trPr>
          <w:trHeight w:val="156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694E63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E63">
              <w:rPr>
                <w:rFonts w:ascii="Times New Roman" w:hAnsi="Times New Roman" w:cs="Times New Roman"/>
                <w:sz w:val="28"/>
                <w:szCs w:val="28"/>
              </w:rPr>
              <w:t xml:space="preserve">5.Проверка </w:t>
            </w:r>
            <w:proofErr w:type="gramStart"/>
            <w:r w:rsidRPr="00694E63">
              <w:rPr>
                <w:rFonts w:ascii="Times New Roman" w:hAnsi="Times New Roman" w:cs="Times New Roman"/>
                <w:sz w:val="28"/>
                <w:szCs w:val="28"/>
              </w:rPr>
              <w:t>размеров  и</w:t>
            </w:r>
            <w:proofErr w:type="gramEnd"/>
            <w:r w:rsidRPr="00694E63">
              <w:rPr>
                <w:rFonts w:ascii="Times New Roman" w:hAnsi="Times New Roman" w:cs="Times New Roman"/>
                <w:sz w:val="28"/>
                <w:szCs w:val="28"/>
              </w:rPr>
              <w:t xml:space="preserve"> массы 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694E63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E63">
              <w:rPr>
                <w:rFonts w:ascii="Times New Roman" w:hAnsi="Times New Roman" w:cs="Times New Roman"/>
                <w:sz w:val="28"/>
                <w:szCs w:val="28"/>
              </w:rPr>
              <w:t>1.2.1.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,1.2.2.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E63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</w:tr>
      <w:tr w:rsidR="00E92CD6" w:rsidRPr="001D274B" w:rsidTr="00D10114">
        <w:trPr>
          <w:trHeight w:val="144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6.Проверка материалов.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1.3.1.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</w:tr>
      <w:tr w:rsidR="00E92CD6" w:rsidRPr="001D274B" w:rsidTr="00D10114">
        <w:trPr>
          <w:trHeight w:val="208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 xml:space="preserve">7.Проверка швов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5C5EEA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,1.3.5,1.3.6.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2CD6" w:rsidRPr="001D274B" w:rsidTr="00D10114">
        <w:trPr>
          <w:trHeight w:val="204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 xml:space="preserve">8.Проверка воздействия климатических </w:t>
            </w:r>
            <w:proofErr w:type="gramStart"/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факторов .</w:t>
            </w:r>
            <w:proofErr w:type="gramEnd"/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1D274B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 w:rsidRPr="001D27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6" w:rsidRPr="005C5EEA" w:rsidRDefault="00E92CD6" w:rsidP="00D1011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3.7.</w:t>
            </w:r>
          </w:p>
        </w:tc>
      </w:tr>
    </w:tbl>
    <w:p w:rsidR="00E92CD6" w:rsidRPr="001D274B" w:rsidRDefault="00E92CD6" w:rsidP="00E92C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Примечание: при необходимости последовательность может быть изменена.</w:t>
      </w:r>
    </w:p>
    <w:p w:rsidR="00E92CD6" w:rsidRPr="001D274B" w:rsidRDefault="00E92CD6" w:rsidP="00E92C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CD6" w:rsidRPr="001D274B" w:rsidRDefault="00E92CD6" w:rsidP="00E92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b/>
          <w:sz w:val="28"/>
          <w:szCs w:val="28"/>
        </w:rPr>
        <w:t>3.Методы испытаний</w:t>
      </w:r>
    </w:p>
    <w:p w:rsidR="00E92CD6" w:rsidRPr="001D274B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3.1. Испытания проводятся в нормальных климатических условиях по ГОСТ 15150 кроме испытаний на воздействие климатических факторов (п.1.3.</w:t>
      </w:r>
      <w:r>
        <w:rPr>
          <w:rFonts w:ascii="Times New Roman" w:hAnsi="Times New Roman" w:cs="Times New Roman"/>
          <w:sz w:val="28"/>
          <w:szCs w:val="28"/>
          <w:lang w:val="ky-KG"/>
        </w:rPr>
        <w:t>12</w:t>
      </w:r>
      <w:r w:rsidRPr="001D274B">
        <w:rPr>
          <w:rFonts w:ascii="Times New Roman" w:hAnsi="Times New Roman" w:cs="Times New Roman"/>
          <w:sz w:val="28"/>
          <w:szCs w:val="28"/>
        </w:rPr>
        <w:t>.)</w:t>
      </w:r>
    </w:p>
    <w:p w:rsidR="00E92CD6" w:rsidRPr="001D274B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3.2. Проверку соответствия изделий комплекту документации (п.1.1.) проводят:</w:t>
      </w:r>
    </w:p>
    <w:p w:rsidR="00E92CD6" w:rsidRPr="001D274B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 1) при операционном контроле путем сравнения с документами по табл.1. и проверкой измерительными средствами, обеспечивающими требуемую точность измерений;</w:t>
      </w:r>
    </w:p>
    <w:p w:rsidR="00E92CD6" w:rsidRPr="001D274B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lastRenderedPageBreak/>
        <w:t>2) при входном контроле составных частей и покупных изделий - путем сравнения требований к документации и контроля наличия отметок о приеме изделий предприятием–изготовителем;</w:t>
      </w:r>
    </w:p>
    <w:p w:rsidR="00E92CD6" w:rsidRPr="001D274B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3.3. проверку материалов (п.1.3.1) проводят путем сравнения сопроводительной документации на материалы с токсикологическим заключением;</w:t>
      </w:r>
    </w:p>
    <w:p w:rsidR="00E92CD6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 xml:space="preserve"> 3.4. проверку комплектности (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1D274B">
        <w:rPr>
          <w:rFonts w:ascii="Times New Roman" w:hAnsi="Times New Roman" w:cs="Times New Roman"/>
          <w:sz w:val="28"/>
          <w:szCs w:val="28"/>
        </w:rPr>
        <w:t>.1.4.), маркировки (п.1.5) и упаковки (п.1.6) проводят внешним осмотром;</w:t>
      </w:r>
    </w:p>
    <w:p w:rsidR="00E92CD6" w:rsidRPr="001D274B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проверку габаритных и основных размеров (п.1.2.2) проводят измерением линейкой металлической по ГОСТ 427 с ценой деления 1 мм. Проверка массы (п.1.2.2) проводят взвешиванием на весах лабораторных по ГОСТ 24104</w:t>
      </w:r>
    </w:p>
    <w:p w:rsidR="00E92CD6" w:rsidRPr="00E57893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7893">
        <w:rPr>
          <w:rFonts w:ascii="Times New Roman" w:hAnsi="Times New Roman" w:cs="Times New Roman"/>
          <w:sz w:val="28"/>
          <w:szCs w:val="28"/>
        </w:rPr>
        <w:t>3.6. Проверку качества швов (</w:t>
      </w:r>
      <w:proofErr w:type="gramStart"/>
      <w:r w:rsidRPr="00E57893">
        <w:rPr>
          <w:rFonts w:ascii="Times New Roman" w:hAnsi="Times New Roman" w:cs="Times New Roman"/>
          <w:sz w:val="28"/>
          <w:szCs w:val="28"/>
        </w:rPr>
        <w:t>п.1.3.</w:t>
      </w:r>
      <w:r w:rsidRPr="00E57893">
        <w:rPr>
          <w:rFonts w:ascii="Times New Roman" w:hAnsi="Times New Roman" w:cs="Times New Roman"/>
          <w:sz w:val="28"/>
          <w:szCs w:val="28"/>
          <w:lang w:val="ky-KG"/>
        </w:rPr>
        <w:t>4,1.3.5.,</w:t>
      </w:r>
      <w:proofErr w:type="gramEnd"/>
      <w:r w:rsidRPr="00E57893">
        <w:rPr>
          <w:rFonts w:ascii="Times New Roman" w:hAnsi="Times New Roman" w:cs="Times New Roman"/>
          <w:sz w:val="28"/>
          <w:szCs w:val="28"/>
          <w:lang w:val="ky-KG"/>
        </w:rPr>
        <w:t>1.3.6.</w:t>
      </w:r>
      <w:r w:rsidRPr="00E57893">
        <w:rPr>
          <w:rFonts w:ascii="Times New Roman" w:hAnsi="Times New Roman" w:cs="Times New Roman"/>
          <w:sz w:val="28"/>
          <w:szCs w:val="28"/>
        </w:rPr>
        <w:t>)-проводят визуально прочности-прижатие. Перпендикулярно шву растягивающих усилий пропорционально прочности тканей</w:t>
      </w:r>
      <w:r w:rsidRPr="00E5789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92CD6" w:rsidRPr="001D274B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D274B">
        <w:rPr>
          <w:rFonts w:ascii="Times New Roman" w:hAnsi="Times New Roman" w:cs="Times New Roman"/>
          <w:sz w:val="28"/>
          <w:szCs w:val="28"/>
        </w:rPr>
        <w:t>. Проверку воздействия климатических факторов</w:t>
      </w:r>
      <w:r>
        <w:rPr>
          <w:rFonts w:ascii="Times New Roman" w:hAnsi="Times New Roman" w:cs="Times New Roman"/>
          <w:sz w:val="28"/>
          <w:szCs w:val="28"/>
        </w:rPr>
        <w:t xml:space="preserve"> (п.1.3.12)</w:t>
      </w:r>
      <w:r w:rsidRPr="001D274B">
        <w:rPr>
          <w:rFonts w:ascii="Times New Roman" w:hAnsi="Times New Roman" w:cs="Times New Roman"/>
          <w:sz w:val="28"/>
          <w:szCs w:val="28"/>
        </w:rPr>
        <w:t xml:space="preserve"> проводят по ГОСТ Р 50444 время выдержки в камере тепла и холода при эксплуатации и транспортировании-по 2 ч. время выдержки в камере влаги при транспортировании- 9 суток время выдержки в нормальных климатических условиях после воздействия климатических факторов при транспортировании - 1 ч. после испытаний комплект </w:t>
      </w:r>
      <w:proofErr w:type="spellStart"/>
      <w:r w:rsidRPr="001D274B">
        <w:rPr>
          <w:rFonts w:ascii="Times New Roman" w:hAnsi="Times New Roman" w:cs="Times New Roman"/>
          <w:sz w:val="28"/>
          <w:szCs w:val="28"/>
        </w:rPr>
        <w:t>проверя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1D274B">
        <w:rPr>
          <w:rFonts w:ascii="Times New Roman" w:hAnsi="Times New Roman" w:cs="Times New Roman"/>
          <w:sz w:val="28"/>
          <w:szCs w:val="28"/>
        </w:rPr>
        <w:t>т на соответствие требованиям п. 1.3.</w:t>
      </w:r>
      <w:r>
        <w:rPr>
          <w:rFonts w:ascii="Times New Roman" w:hAnsi="Times New Roman" w:cs="Times New Roman"/>
          <w:sz w:val="28"/>
          <w:szCs w:val="28"/>
          <w:lang w:val="ky-KG"/>
        </w:rPr>
        <w:t>3.</w:t>
      </w:r>
    </w:p>
    <w:p w:rsidR="00E92CD6" w:rsidRPr="00DF393B" w:rsidRDefault="00E92CD6" w:rsidP="00E92C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74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D274B">
        <w:rPr>
          <w:rFonts w:ascii="Times New Roman" w:hAnsi="Times New Roman" w:cs="Times New Roman"/>
          <w:sz w:val="28"/>
          <w:szCs w:val="28"/>
        </w:rPr>
        <w:t xml:space="preserve">. Биологические показатели (испытания на токсичность и </w:t>
      </w:r>
      <w:proofErr w:type="spellStart"/>
      <w:r w:rsidRPr="001D274B">
        <w:rPr>
          <w:rFonts w:ascii="Times New Roman" w:hAnsi="Times New Roman" w:cs="Times New Roman"/>
          <w:sz w:val="28"/>
          <w:szCs w:val="28"/>
        </w:rPr>
        <w:t>местнораздражающее</w:t>
      </w:r>
      <w:proofErr w:type="spellEnd"/>
      <w:r w:rsidRPr="001D274B">
        <w:rPr>
          <w:rFonts w:ascii="Times New Roman" w:hAnsi="Times New Roman" w:cs="Times New Roman"/>
          <w:sz w:val="28"/>
          <w:szCs w:val="28"/>
        </w:rPr>
        <w:t xml:space="preserve"> действие)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 </w:t>
      </w:r>
      <w:r w:rsidRPr="001D274B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1D274B">
        <w:rPr>
          <w:rFonts w:ascii="Times New Roman" w:hAnsi="Times New Roman" w:cs="Times New Roman"/>
          <w:sz w:val="28"/>
          <w:szCs w:val="28"/>
        </w:rPr>
        <w:t xml:space="preserve"> 10993</w:t>
      </w:r>
      <w:r>
        <w:rPr>
          <w:rFonts w:ascii="Times New Roman" w:hAnsi="Times New Roman" w:cs="Times New Roman"/>
          <w:sz w:val="28"/>
          <w:szCs w:val="28"/>
          <w:lang w:val="ky-KG"/>
        </w:rPr>
        <w:t>-1:2011</w:t>
      </w:r>
      <w:r w:rsidRPr="00DF393B">
        <w:rPr>
          <w:rFonts w:ascii="Times New Roman" w:hAnsi="Times New Roman" w:cs="Times New Roman"/>
          <w:sz w:val="28"/>
          <w:szCs w:val="28"/>
        </w:rPr>
        <w:t xml:space="preserve">, </w:t>
      </w:r>
      <w:r w:rsidRPr="001D274B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1D274B">
        <w:rPr>
          <w:rFonts w:ascii="Times New Roman" w:hAnsi="Times New Roman" w:cs="Times New Roman"/>
          <w:sz w:val="28"/>
          <w:szCs w:val="28"/>
        </w:rPr>
        <w:t xml:space="preserve"> 10993</w:t>
      </w:r>
      <w:r>
        <w:rPr>
          <w:rFonts w:ascii="Times New Roman" w:hAnsi="Times New Roman" w:cs="Times New Roman"/>
          <w:sz w:val="28"/>
          <w:szCs w:val="28"/>
          <w:lang w:val="ky-KG"/>
        </w:rPr>
        <w:t>-1</w:t>
      </w:r>
      <w:r w:rsidRPr="00DF393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ky-KG"/>
        </w:rPr>
        <w:t>:2011.</w:t>
      </w:r>
    </w:p>
    <w:p w:rsidR="00E92CD6" w:rsidRPr="001D274B" w:rsidRDefault="00E92CD6" w:rsidP="00E92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4B">
        <w:rPr>
          <w:rFonts w:ascii="Times New Roman" w:hAnsi="Times New Roman" w:cs="Times New Roman"/>
          <w:b/>
          <w:sz w:val="28"/>
          <w:szCs w:val="28"/>
        </w:rPr>
        <w:t>4. Транспортировка и хранение</w:t>
      </w:r>
    </w:p>
    <w:p w:rsidR="00E92CD6" w:rsidRPr="008849E5" w:rsidRDefault="00E92CD6" w:rsidP="00E92CD6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49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 Ком</w:t>
      </w:r>
      <w:r w:rsidRPr="008849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плекты</w:t>
      </w:r>
      <w:r w:rsidRPr="008849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транспортируют всеми видами транспорта в крытых транспортных средствах в соответствии с требованиями и правилами перевозки грузов, действующими на каждом виде транспорта. Вид отправки- контейнерами и мелкая отправка.</w:t>
      </w:r>
    </w:p>
    <w:p w:rsidR="00E92CD6" w:rsidRPr="008849E5" w:rsidRDefault="00E92CD6" w:rsidP="00E92CD6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49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4.2.Условия транспортирования комплектов - по условиям хранения 5 по ГОСТ 15150.</w:t>
      </w:r>
    </w:p>
    <w:p w:rsidR="00E92CD6" w:rsidRPr="008849E5" w:rsidRDefault="00E92CD6" w:rsidP="00E92CD6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8849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4.3.Комплекты в упаковке предприятия- изготовителя должны храниться по условиям хранения 1</w:t>
      </w:r>
      <w:r w:rsidRPr="008849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E92CD6" w:rsidRPr="001D274B" w:rsidRDefault="00E92CD6" w:rsidP="00E92CD6">
      <w:pPr>
        <w:jc w:val="center"/>
        <w:rPr>
          <w:rFonts w:ascii="Times New Roman" w:eastAsia="Times New Roman" w:hAnsi="Times New Roman" w:cs="Times New Roman"/>
          <w:b/>
          <w:color w:val="303030"/>
          <w:sz w:val="28"/>
          <w:szCs w:val="28"/>
        </w:rPr>
      </w:pPr>
    </w:p>
    <w:p w:rsidR="00E92CD6" w:rsidRPr="001D274B" w:rsidRDefault="00E92CD6" w:rsidP="00E92CD6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 w:type="page"/>
      </w:r>
      <w:r w:rsidRPr="001D27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5. Гарантии изготовителя.</w:t>
      </w:r>
    </w:p>
    <w:p w:rsidR="00E92CD6" w:rsidRPr="008849E5" w:rsidRDefault="00E92CD6" w:rsidP="00E92CD6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49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5.1.Изготовитель гарантирует соответствие комплектов требованиям настояще</w:t>
      </w:r>
      <w:bookmarkStart w:id="1" w:name="_GoBack"/>
      <w:bookmarkEnd w:id="1"/>
      <w:r w:rsidRPr="008849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стандарта при соблюдении условий эксплуатации, транспортирования и хранения.</w:t>
      </w:r>
    </w:p>
    <w:p w:rsidR="00E92CD6" w:rsidRPr="008849E5" w:rsidRDefault="00E92CD6" w:rsidP="00E92CD6">
      <w:pPr>
        <w:ind w:firstLine="567"/>
        <w:jc w:val="both"/>
        <w:rPr>
          <w:rFonts w:ascii="Times New Roman" w:eastAsia="Microsoft YaHei" w:hAnsi="Times New Roman" w:cs="Times New Roman"/>
          <w:color w:val="000000" w:themeColor="text1"/>
          <w:sz w:val="28"/>
          <w:szCs w:val="28"/>
        </w:rPr>
      </w:pPr>
      <w:r w:rsidRPr="008849E5">
        <w:rPr>
          <w:rFonts w:ascii="Times New Roman" w:eastAsia="Microsoft YaHei" w:hAnsi="Times New Roman" w:cs="Times New Roman"/>
          <w:color w:val="000000" w:themeColor="text1"/>
          <w:sz w:val="28"/>
          <w:szCs w:val="28"/>
        </w:rPr>
        <w:t>5.2.Гарантии и срок годности – бессрочно при соблюдении условий хранения.</w:t>
      </w: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>
      <w:pPr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E92CD6" w:rsidRDefault="00E92CD6" w:rsidP="00E92CD6"/>
    <w:p w:rsidR="006A1C8C" w:rsidRDefault="006A1C8C"/>
    <w:sectPr w:rsidR="006A1C8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946" w:rsidRDefault="00E92CD6" w:rsidP="00E32946">
    <w:pPr>
      <w:pStyle w:val="a4"/>
      <w:rPr>
        <w:rFonts w:ascii="Times New Roman" w:hAnsi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Министр здравоохранения</w:t>
    </w:r>
    <w:r>
      <w:rPr>
        <w:rFonts w:ascii="Times New Roman" w:eastAsia="Times New Roman" w:hAnsi="Times New Roman" w:cs="Times New Roman"/>
        <w:sz w:val="24"/>
        <w:szCs w:val="24"/>
        <w:lang w:val="ky-KG"/>
      </w:rPr>
      <w:t xml:space="preserve"> КР </w:t>
    </w:r>
    <w:r>
      <w:rPr>
        <w:rFonts w:ascii="Times New Roman" w:hAnsi="Times New Roman"/>
        <w:sz w:val="24"/>
        <w:szCs w:val="24"/>
        <w:lang w:val="ky-KG"/>
      </w:rPr>
      <w:t xml:space="preserve">С.Т.Абдикаримов </w:t>
    </w:r>
    <w:r>
      <w:rPr>
        <w:rFonts w:ascii="Times New Roman" w:hAnsi="Times New Roman"/>
        <w:sz w:val="24"/>
        <w:szCs w:val="24"/>
      </w:rPr>
      <w:tab/>
      <w:t>____________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«___»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_____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2020г.</w:t>
    </w:r>
  </w:p>
  <w:p w:rsidR="00E32946" w:rsidRDefault="00E92CD6" w:rsidP="00E32946">
    <w:pPr>
      <w:pStyle w:val="a4"/>
      <w:rPr>
        <w:rFonts w:ascii="Times New Roman" w:hAnsi="Times New Roman"/>
        <w:sz w:val="16"/>
        <w:szCs w:val="16"/>
      </w:rPr>
    </w:pPr>
  </w:p>
  <w:p w:rsidR="00E32946" w:rsidRDefault="00E92CD6" w:rsidP="00E32946">
    <w:pPr>
      <w:pStyle w:val="a4"/>
    </w:pPr>
    <w:r>
      <w:rPr>
        <w:rFonts w:ascii="Times New Roman" w:hAnsi="Times New Roman"/>
        <w:sz w:val="24"/>
        <w:szCs w:val="24"/>
      </w:rPr>
      <w:t>Юридический отдел Министерства здравоохранения К</w:t>
    </w:r>
    <w:r>
      <w:rPr>
        <w:rFonts w:ascii="Times New Roman" w:hAnsi="Times New Roman"/>
        <w:sz w:val="24"/>
        <w:szCs w:val="24"/>
        <w:lang w:val="ky-KG"/>
      </w:rPr>
      <w:t>Р</w:t>
    </w:r>
    <w:r>
      <w:rPr>
        <w:rFonts w:ascii="Times New Roman" w:hAnsi="Times New Roman"/>
        <w:sz w:val="24"/>
        <w:szCs w:val="24"/>
      </w:rPr>
      <w:tab/>
      <w:t>____________ «___»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_____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2020г.</w:t>
    </w:r>
  </w:p>
  <w:p w:rsidR="00E32946" w:rsidRDefault="00E92CD6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61BE4"/>
    <w:multiLevelType w:val="hybridMultilevel"/>
    <w:tmpl w:val="AA529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16521B"/>
    <w:multiLevelType w:val="hybridMultilevel"/>
    <w:tmpl w:val="F2122E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A51EB"/>
    <w:multiLevelType w:val="hybridMultilevel"/>
    <w:tmpl w:val="5EF44C7E"/>
    <w:lvl w:ilvl="0" w:tplc="DD2ED7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CD6"/>
    <w:rsid w:val="006A1C8C"/>
    <w:rsid w:val="00E9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765EA-6B22-4FA9-85E5-E898C060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CD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92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92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2054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Nuraly Emilov</cp:lastModifiedBy>
  <cp:revision>1</cp:revision>
  <dcterms:created xsi:type="dcterms:W3CDTF">2020-05-28T09:15:00Z</dcterms:created>
  <dcterms:modified xsi:type="dcterms:W3CDTF">2020-05-28T09:15:00Z</dcterms:modified>
</cp:coreProperties>
</file>